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sdt>
      <w:sdtPr>
        <w:id w:val="-1070190919"/>
        <w:docPartObj>
          <w:docPartGallery w:val="Cover Pages"/>
          <w:docPartUnique/>
        </w:docPartObj>
        <w:rPr>
          <w:rFonts w:eastAsia="Calibri" w:eastAsiaTheme="minorAscii"/>
          <w:lang w:eastAsia="en-US"/>
        </w:rPr>
      </w:sdtPr>
      <w:sdtEndPr>
        <w:rPr>
          <w:rFonts w:eastAsia="Calibri" w:eastAsiaTheme="minorAscii"/>
          <w:lang w:eastAsia="en-US"/>
        </w:rPr>
      </w:sdtEndPr>
      <w:sdtContent>
        <w:p w:rsidR="00CB38CE" w:rsidRDefault="00CB38CE" w14:paraId="74F7A680" w14:textId="063CA891">
          <w:pPr>
            <w:pStyle w:val="Ingenmellomrom"/>
          </w:pPr>
          <w:r>
            <w:rPr>
              <w:noProof/>
            </w:rPr>
            <mc:AlternateContent>
              <mc:Choice Requires="wpg">
                <w:drawing>
                  <wp:anchor distT="0" distB="0" distL="114300" distR="114300" simplePos="0" relativeHeight="251659264" behindDoc="1" locked="0" layoutInCell="1" allowOverlap="1" wp14:anchorId="5BBB6A58" wp14:editId="3FEB96E6">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pe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ktangel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Femkant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24-01-01T00:00:00Z">
                                      <w:dateFormat w:val="dd.MM.yyyy"/>
                                      <w:lid w:val="nb-NO"/>
                                      <w:storeMappedDataAs w:val="dateTime"/>
                                      <w:calendar w:val="gregorian"/>
                                    </w:date>
                                  </w:sdtPr>
                                  <w:sdtEndPr/>
                                  <w:sdtContent>
                                    <w:p w:rsidR="00CB38CE" w:rsidRDefault="00CB38CE" w14:paraId="47FA773A" w14:textId="5AA2FF35">
                                      <w:pPr>
                                        <w:pStyle w:val="Ingenmellomrom"/>
                                        <w:jc w:val="right"/>
                                        <w:rPr>
                                          <w:color w:val="FFFFFF" w:themeColor="background1"/>
                                          <w:sz w:val="28"/>
                                          <w:szCs w:val="28"/>
                                        </w:rPr>
                                      </w:pPr>
                                      <w:r>
                                        <w:rPr>
                                          <w:color w:val="FFFFFF" w:themeColor="background1"/>
                                          <w:sz w:val="28"/>
                                          <w:szCs w:val="28"/>
                                        </w:rPr>
                                        <w:t>01.01.2024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e 5"/>
                            <wpg:cNvGrpSpPr/>
                            <wpg:grpSpPr>
                              <a:xfrm>
                                <a:off x="76200" y="4210050"/>
                                <a:ext cx="2057400" cy="4910328"/>
                                <a:chOff x="80645" y="4211812"/>
                                <a:chExt cx="1306273" cy="3121026"/>
                              </a:xfrm>
                            </wpg:grpSpPr>
                            <wpg:grpSp>
                              <wpg:cNvPr id="6" name="Gruppe 6"/>
                              <wpg:cNvGrpSpPr>
                                <a:grpSpLocks noChangeAspect="1"/>
                              </wpg:cNvGrpSpPr>
                              <wpg:grpSpPr>
                                <a:xfrm>
                                  <a:off x="141062" y="4211812"/>
                                  <a:ext cx="1047750" cy="3121026"/>
                                  <a:chOff x="141062" y="4211812"/>
                                  <a:chExt cx="1047750" cy="3121026"/>
                                </a:xfrm>
                              </wpg:grpSpPr>
                              <wps:wsp>
                                <wps:cNvPr id="20" name="Frihånds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ihånds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ihånds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ihånds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ihånds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ihånds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ihånds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ihånds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ihånds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ihånds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ihånds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ihånds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e 7"/>
                              <wpg:cNvGrpSpPr>
                                <a:grpSpLocks noChangeAspect="1"/>
                              </wpg:cNvGrpSpPr>
                              <wpg:grpSpPr>
                                <a:xfrm>
                                  <a:off x="80645" y="4826972"/>
                                  <a:ext cx="1306273" cy="2505863"/>
                                  <a:chOff x="80645" y="4649964"/>
                                  <a:chExt cx="874712" cy="1677988"/>
                                </a:xfrm>
                              </wpg:grpSpPr>
                              <wps:wsp>
                                <wps:cNvPr id="8" name="Frihånds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ihånds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ihånds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ihånds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ihånds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ihånds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ihånds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ihånds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ihånds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ihånds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ihånds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w14:anchorId="30F3E039">
                  <v:group id="Gruppe 2"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spid="_x0000_s1026" w14:anchorId="5BBB6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DxGEdyVSQAANME&#10;AQAOAAAAAAAAAAAAAAAAAC4CAABkcnMvZTJvRG9jLnhtbFBLAQItABQABgAIAAAAIQBP95Uy3QAA&#10;AAYBAAAPAAAAAAAAAAAAAAAAAK8mAABkcnMvZG93bnJldi54bWxQSwUGAAAAAAQABADzAAAAuScA&#10;AAAA&#10;">
                    <v:rect id="Rektangel 3" style="position:absolute;width:1945;height:91257;visibility:visible;mso-wrap-style:square;v-text-anchor:middle" o:spid="_x0000_s1027" fillcolor="#44546a [321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v:shapetype id="_x0000_t15" coordsize="21600,21600" o:spt="15" adj="16200" path="m@0,l,,,21600@0,21600,21600,10800xe">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Femkant 4" style="position:absolute;top:14668;width:21945;height:5521;visibility:visible;mso-wrap-style:square;v-text-anchor:middle" o:spid="_x0000_s1028" fillcolor="#4472c4 [3204]" stroked="f" strokeweight="1pt" type="#_x0000_t15" adj="1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v:textbox inset=",0,14.4pt,0">
                        <w:txbxContent>
                          <w:sdt>
                            <w:sdtPr>
                              <w:id w:val="326930777"/>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24-01-01T00:00:00Z">
                                <w:dateFormat w:val="dd.MM.yyyy"/>
                                <w:lid w:val="nb-NO"/>
                                <w:storeMappedDataAs w:val="dateTime"/>
                                <w:calendar w:val="gregorian"/>
                              </w:date>
                            </w:sdtPr>
                            <w:sdtEndPr/>
                            <w:sdtContent>
                              <w:p w:rsidR="00CB38CE" w:rsidRDefault="00CB38CE" w14:paraId="6E7DD9BF" w14:textId="5AA2FF35">
                                <w:pPr>
                                  <w:pStyle w:val="Ingenmellomrom"/>
                                  <w:jc w:val="right"/>
                                  <w:rPr>
                                    <w:color w:val="FFFFFF" w:themeColor="background1"/>
                                    <w:sz w:val="28"/>
                                    <w:szCs w:val="28"/>
                                  </w:rPr>
                                </w:pPr>
                                <w:r>
                                  <w:rPr>
                                    <w:color w:val="FFFFFF" w:themeColor="background1"/>
                                    <w:sz w:val="28"/>
                                    <w:szCs w:val="28"/>
                                  </w:rPr>
                                  <w:t>01.01.2024</w:t>
                                </w:r>
                              </w:p>
                            </w:sdtContent>
                          </w:sdt>
                        </w:txbxContent>
                      </v:textbox>
                    </v:shape>
                    <v:group id="Gruppe 5" style="position:absolute;left:762;top:42100;width:20574;height:49103" coordsize="13062,31210" coordorigin="806,4211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e 6" style="position:absolute;left:1410;top:42118;width:10478;height:31210" coordsize="10477,31210" coordorigin="1410,42118"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ihåndsform 20" style="position:absolute;left:3696;top:62168;width:1937;height:6985;visibility:visible;mso-wrap-style:square;v-text-anchor:top" coordsize="122,440" o:spid="_x0000_s1031" fillcolor="#44546a [3215]" strokecolor="#44546a [3215]" strokeweight="0" path="m,l39,152,84,304r38,113l122,440,76,306,39,180,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v:path arrowok="t" o:connecttype="custom" o:connectlocs="0,0;61913,241300;133350,482600;193675,661988;193675,698500;120650,485775;61913,285750;9525,84138;0,0" o:connectangles="0,0,0,0,0,0,0,0,0"/>
                        </v:shape>
                        <v:shape id="Frihåndsform 21" style="position:absolute;left:5728;top:69058;width:1842;height:4270;visibility:visible;mso-wrap-style:square;v-text-anchor:top" coordsize="116,269" o:spid="_x0000_s1032" fillcolor="#44546a [3215]" strokecolor="#44546a [3215]" strokeweight="0" path="m,l8,19,37,93r30,74l116,269r-8,l60,169,30,98,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v:path arrowok="t" o:connecttype="custom" o:connectlocs="0,0;12700,30163;58738,147638;106363,265113;184150,427038;171450,427038;95250,268288;47625,155575;1588,39688;0,0" o:connectangles="0,0,0,0,0,0,0,0,0,0"/>
                        </v:shape>
                        <v:shape id="Frihåndsform 22" style="position:absolute;left:1410;top:42118;width:2223;height:20193;visibility:visible;mso-wrap-style:square;v-text-anchor:top" coordsize="140,1272" o:spid="_x0000_s1033" fillcolor="#44546a [3215]" strokecolor="#44546a [3215]" strokeweight="0" path="m,l,,1,79r2,80l12,317,23,476,39,634,58,792,83,948r24,138l135,1223r5,49l138,1262,105,1106,77,949,53,792,35,634,20,476,9,317,2,1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ihåndsform 23" style="position:absolute;left:3410;top:48611;width:715;height:13557;visibility:visible;mso-wrap-style:square;v-text-anchor:top" coordsize="45,854" o:spid="_x0000_s1034" fillcolor="#44546a [3215]" strokecolor="#44546a [3215]" strokeweight="0" path="m45,r,l35,66r-9,67l14,267,6,401,3,534,6,669r8,134l18,854r,-3l9,814,8,803,1,669,,534,3,401,12,267,25,132,34,6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ihåndsform 24" style="position:absolute;left:3633;top:62311;width:2444;height:9985;visibility:visible;mso-wrap-style:square;v-text-anchor:top" coordsize="154,629" o:spid="_x0000_s1035" fillcolor="#44546a [3215]" strokecolor="#44546a [3215]" strokeweight="0" path="m,l10,44r11,82l34,207r19,86l75,380r25,86l120,521r21,55l152,618r2,11l140,595,115,532,93,468,67,383,47,295,28,207,12,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ihåndsform 25" style="position:absolute;left:6204;top:72233;width:524;height:1095;visibility:visible;mso-wrap-style:square;v-text-anchor:top" coordsize="33,69" o:spid="_x0000_s1036" fillcolor="#44546a [3215]" strokecolor="#44546a [3215]" strokeweight="0" path="m,l33,69r-9,l1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v:path arrowok="t" o:connecttype="custom" o:connectlocs="0,0;52388,109538;38100,109538;19050,55563;0,0" o:connectangles="0,0,0,0,0"/>
                        </v:shape>
                        <v:shape id="Frihåndsform 26" style="position:absolute;left:3553;top:61533;width:238;height:1476;visibility:visible;mso-wrap-style:square;v-text-anchor:top" coordsize="15,93" o:spid="_x0000_s1037" fillcolor="#44546a [3215]" strokecolor="#44546a [3215]" strokeweight="0" path="m,l9,37r,3l15,93,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v:path arrowok="t" o:connecttype="custom" o:connectlocs="0,0;14288,58738;14288,63500;23813,147638;7938,77788;0,0" o:connectangles="0,0,0,0,0,0"/>
                        </v:shape>
                        <v:shape id="Frihåndsform 27" style="position:absolute;left:5633;top:56897;width:6255;height:12161;visibility:visible;mso-wrap-style:square;v-text-anchor:top" coordsize="394,766" o:spid="_x0000_s1038" fillcolor="#44546a [3215]" strokecolor="#44546a [3215]" strokeweight="0" path="m394,r,l356,38,319,77r-35,40l249,160r-42,58l168,276r-37,63l98,402,69,467,45,535,26,604,14,673,7,746,6,766,,749r1,-5l7,673,21,603,40,533,65,466,94,400r33,-64l164,275r40,-60l248,158r34,-42l318,76,354,3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ihåndsform 28" style="position:absolute;left:5633;top:69153;width:571;height:3080;visibility:visible;mso-wrap-style:square;v-text-anchor:top" coordsize="36,194" o:spid="_x0000_s1039" fillcolor="#44546a [3215]" strokecolor="#44546a [3215]" strokeweight="0" path="m,l6,16r1,3l11,80r9,52l33,185r3,9l21,161,15,145,5,81,1,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v:path arrowok="t" o:connecttype="custom" o:connectlocs="0,0;9525,25400;11113,30163;17463,127000;31750,209550;52388,293688;57150,307975;33338,255588;23813,230188;7938,128588;1588,65088;0,0" o:connectangles="0,0,0,0,0,0,0,0,0,0,0,0"/>
                        </v:shape>
                        <v:shape id="Frihåndsform 29" style="position:absolute;left:6077;top:72296;width:493;height:1032;visibility:visible;mso-wrap-style:square;v-text-anchor:top" coordsize="31,65" o:spid="_x0000_s1040" fillcolor="#44546a [3215]" strokecolor="#44546a [3215]" strokeweight="0" path="m,l31,65r-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v:path arrowok="t" o:connecttype="custom" o:connectlocs="0,0;49213,103188;36513,103188;0,0" o:connectangles="0,0,0,0"/>
                        </v:shape>
                        <v:shape id="Frihåndsform 30" style="position:absolute;left:5633;top:68788;width:111;height:666;visibility:visible;mso-wrap-style:square;v-text-anchor:top" coordsize="7,42" o:spid="_x0000_s1041" fillcolor="#44546a [3215]" strokecolor="#44546a [3215]" strokeweight="0" path="m,l6,17,7,42,6,3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v:path arrowok="t" o:connecttype="custom" o:connectlocs="0,0;9525,26988;11113,66675;9525,61913;0,36513;0,0" o:connectangles="0,0,0,0,0,0"/>
                        </v:shape>
                        <v:shape id="Frihåndsform 31" style="position:absolute;left:5871;top:71455;width:714;height:1873;visibility:visible;mso-wrap-style:square;v-text-anchor:top" coordsize="45,118" o:spid="_x0000_s1042" fillcolor="#44546a [3215]" strokecolor="#44546a [3215]" strokeweight="0" path="m,l6,16,21,49,33,84r12,34l44,118,13,53,1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v:path arrowok="t" o:connecttype="custom" o:connectlocs="0,0;9525,25400;33338,77788;52388,133350;71438,187325;69850,187325;20638,84138;17463,66675;0,0" o:connectangles="0,0,0,0,0,0,0,0,0"/>
                        </v:shape>
                      </v:group>
                      <v:group id="Gruppe 7" style="position:absolute;left:806;top:48269;width:13063;height:25059" coordsize="8747,16779" coordorigin="806,4649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ihåndsform 8" style="position:absolute;left:1187;top:51897;width:1984;height:7143;visibility:visible;mso-wrap-style:square;v-text-anchor:top" coordsize="125,450" o:spid="_x0000_s1044" fillcolor="#44546a [3215]" strokecolor="#44546a [3215]" strokeweight="0" path="m,l41,155,86,309r39,116l125,450,79,311,41,183,7,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v:fill opacity="13107f"/>
                          <v:stroke opacity="13107f"/>
                          <v:path arrowok="t" o:connecttype="custom" o:connectlocs="0,0;65088,246063;136525,490538;198438,674688;198438,714375;125413,493713;65088,290513;11113,85725;0,0" o:connectangles="0,0,0,0,0,0,0,0,0"/>
                        </v:shape>
                        <v:shape id="Frihåndsform 9" style="position:absolute;left:3282;top:58913;width:1874;height:4366;visibility:visible;mso-wrap-style:square;v-text-anchor:top" coordsize="118,275" o:spid="_x0000_s1045" fillcolor="#44546a [3215]" strokecolor="#44546a [3215]" strokeweight="0" path="m,l8,20,37,96r32,74l118,275r-9,l61,174,30,100,,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v:fill opacity="13107f"/>
                          <v:stroke opacity="13107f"/>
                          <v:path arrowok="t" o:connecttype="custom" o:connectlocs="0,0;12700,31750;58738,152400;109538,269875;187325,436563;173038,436563;96838,276225;47625,158750;0,41275;0,0" o:connectangles="0,0,0,0,0,0,0,0,0,0"/>
                        </v:shape>
                        <v:shape id="Frihåndsform 10" style="position:absolute;left:806;top:50103;width:317;height:1921;visibility:visible;mso-wrap-style:square;v-text-anchor:top" coordsize="20,121" o:spid="_x0000_s1046" fillcolor="#44546a [3215]" strokecolor="#44546a [3215]" strokeweight="0" path="m,l16,72r4,49l18,11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v:fill opacity="13107f"/>
                          <v:stroke opacity="13107f"/>
                          <v:path arrowok="t" o:connecttype="custom" o:connectlocs="0,0;25400,114300;31750,192088;28575,177800;0,49213;0,0" o:connectangles="0,0,0,0,0,0"/>
                        </v:shape>
                        <v:shape id="Frihåndsform 12" style="position:absolute;left:1123;top:52024;width:2509;height:10207;visibility:visible;mso-wrap-style:square;v-text-anchor:top" coordsize="158,643" o:spid="_x0000_s1047" fillcolor="#44546a [3215]" strokecolor="#44546a [3215]" strokeweight="0" path="m,l11,46r11,83l36,211r19,90l76,389r27,87l123,533r21,55l155,632r3,11l142,608,118,544,95,478,69,391,47,302,29,212,13,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ihåndsform 13" style="position:absolute;left:3759;top:62152;width:524;height:1127;visibility:visible;mso-wrap-style:square;v-text-anchor:top" coordsize="33,71" o:spid="_x0000_s1048" fillcolor="#44546a [3215]" strokecolor="#44546a [3215]" strokeweight="0" path="m,l33,71r-9,l1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v:fill opacity="13107f"/>
                          <v:stroke opacity="13107f"/>
                          <v:path arrowok="t" o:connecttype="custom" o:connectlocs="0,0;52388,112713;38100,112713;17463,57150;0,0" o:connectangles="0,0,0,0,0"/>
                        </v:shape>
                        <v:shape id="Frihåndsform 14" style="position:absolute;left:1060;top:51246;width:238;height:1508;visibility:visible;mso-wrap-style:square;v-text-anchor:top" coordsize="15,95" o:spid="_x0000_s1049" fillcolor="#44546a [3215]" strokecolor="#44546a [3215]" strokeweight="0" path="m,l8,37r,4l15,95,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v:fill opacity="13107f"/>
                          <v:stroke opacity="13107f"/>
                          <v:path arrowok="t" o:connecttype="custom" o:connectlocs="0,0;12700,58738;12700,65088;23813,150813;6350,77788;0,0" o:connectangles="0,0,0,0,0,0"/>
                        </v:shape>
                        <v:shape id="Frihåndsform 15" style="position:absolute;left:3171;top:46499;width:6382;height:12414;visibility:visible;mso-wrap-style:square;v-text-anchor:top" coordsize="402,782" o:spid="_x0000_s1050" fillcolor="#44546a [3215]" strokecolor="#44546a [3215]" strokeweight="0" path="m402,r,1l363,39,325,79r-35,42l255,164r-44,58l171,284r-38,62l100,411,71,478,45,546,27,617,13,689,7,761r,21l,765r1,-4l7,688,21,616,40,545,66,475,95,409r35,-66l167,281r42,-61l253,163r34,-43l324,78,362,38,4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ihåndsform 16" style="position:absolute;left:3171;top:59040;width:588;height:3112;visibility:visible;mso-wrap-style:square;v-text-anchor:top" coordsize="37,196" o:spid="_x0000_s1051" fillcolor="#44546a [3215]" strokecolor="#44546a [3215]" strokeweight="0" path="m,l6,15r1,3l12,80r9,54l33,188r4,8l22,162,15,146,5,81,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v:fill opacity="13107f"/>
                          <v:stroke opacity="13107f"/>
                          <v:path arrowok="t" o:connecttype="custom" o:connectlocs="0,0;9525,23813;11113,28575;19050,127000;33338,212725;52388,298450;58738,311150;34925,257175;23813,231775;7938,128588;1588,63500;0,0" o:connectangles="0,0,0,0,0,0,0,0,0,0,0,0"/>
                        </v:shape>
                        <v:shape id="Frihåndsform 17" style="position:absolute;left:3632;top:62231;width:492;height:1048;visibility:visible;mso-wrap-style:square;v-text-anchor:top" coordsize="31,66" o:spid="_x0000_s1052" fillcolor="#44546a [3215]" strokecolor="#44546a [3215]" strokeweight="0" path="m,l31,66r-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v:fill opacity="13107f"/>
                          <v:stroke opacity="13107f"/>
                          <v:path arrowok="t" o:connecttype="custom" o:connectlocs="0,0;49213,104775;38100,104775;0,0" o:connectangles="0,0,0,0"/>
                        </v:shape>
                        <v:shape id="Frihåndsform 18" style="position:absolute;left:3171;top:58644;width:111;height:682;visibility:visible;mso-wrap-style:square;v-text-anchor:top" coordsize="7,43" o:spid="_x0000_s1053" fillcolor="#44546a [3215]" strokecolor="#44546a [3215]" strokeweight="0" path="m,l7,17r,26l6,40,,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v:fill opacity="13107f"/>
                          <v:stroke opacity="13107f"/>
                          <v:path arrowok="t" o:connecttype="custom" o:connectlocs="0,0;11113,26988;11113,68263;9525,63500;0,39688;0,0" o:connectangles="0,0,0,0,0,0"/>
                        </v:shape>
                        <v:shape id="Frihåndsform 19" style="position:absolute;left:3409;top:61358;width:731;height:1921;visibility:visible;mso-wrap-style:square;v-text-anchor:top" coordsize="46,121" o:spid="_x0000_s1054" fillcolor="#44546a [3215]" strokecolor="#44546a [3215]" strokeweight="0" path="m,l7,16,22,50,33,86r13,35l45,121,14,55,1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1312" behindDoc="0" locked="0" layoutInCell="1" allowOverlap="1" wp14:anchorId="4C08C2BB" wp14:editId="07235D39">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boks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14="http://schemas.microsoft.com/office/word/2010/wordml" w:rsidR="00CB38CE" w:rsidRDefault="00AF3C25" w14:paraId="59D37AE5" w14:textId="3FF0BA01">
                                <w:pPr>
                                  <w:pStyle w:val="Ingenmellomrom"/>
                                  <w:rPr>
                                    <w:color w:val="4472C4" w:themeColor="accent1"/>
                                    <w:sz w:val="26"/>
                                    <w:szCs w:val="26"/>
                                  </w:rPr>
                                </w:pPr>
                                <w:sdt>
                                  <w:sdtPr>
                                    <w:rPr>
                                      <w:color w:val="4472C4" w:themeColor="accent1"/>
                                      <w:sz w:val="26"/>
                                      <w:szCs w:val="26"/>
                                    </w:rPr>
                                    <w:alias w:val="Forfatte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CB38CE">
                                      <w:rPr>
                                        <w:color w:val="4472C4" w:themeColor="accent1"/>
                                        <w:sz w:val="26"/>
                                        <w:szCs w:val="26"/>
                                      </w:rPr>
                                      <w:t>Initiativ fra faglig forum for DLE i Fornybar Norge</w:t>
                                    </w:r>
                                  </w:sdtContent>
                                </w:sdt>
                              </w:p>
                              <w:p xmlns:w14="http://schemas.microsoft.com/office/word/2010/wordml" w:rsidR="00CB38CE" w:rsidRDefault="00AF3C25" w14:paraId="211E875F" w14:textId="462152B8">
                                <w:pPr>
                                  <w:pStyle w:val="Ingenmellomrom"/>
                                  <w:rPr>
                                    <w:color w:val="595959" w:themeColor="text1" w:themeTint="A6"/>
                                    <w:sz w:val="20"/>
                                    <w:szCs w:val="20"/>
                                  </w:rPr>
                                </w:pPr>
                                <w:sdt>
                                  <w:sdtPr>
                                    <w:rPr>
                                      <w:caps/>
                                      <w:color w:val="595959" w:themeColor="text1" w:themeTint="A6"/>
                                      <w:sz w:val="20"/>
                                      <w:szCs w:val="20"/>
                                    </w:rPr>
                                    <w:alias w:val="Firma"/>
                                    <w:tag w:val=""/>
                                    <w:id w:val="1558814826"/>
                                    <w:dataBinding w:prefixMappings="xmlns:ns0='http://schemas.openxmlformats.org/officeDocument/2006/extended-properties' " w:xpath="/ns0:Properties[1]/ns0:Company[1]" w:storeItemID="{6668398D-A668-4E3E-A5EB-62B293D839F1}"/>
                                    <w:text/>
                                  </w:sdtPr>
                                  <w:sdtEndPr/>
                                  <w:sdtContent>
                                    <w:r w:rsidR="00CB38CE">
                                      <w:rPr>
                                        <w:caps/>
                                        <w:color w:val="595959" w:themeColor="text1" w:themeTint="A6"/>
                                        <w:sz w:val="20"/>
                                        <w:szCs w:val="20"/>
                                      </w:rPr>
                                      <w:t>Utarbeidet av Linea, Elvia, tensio og Lnett</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xmlns:w14="http://schemas.microsoft.com/office/word/2010/wordml" xmlns:w="http://schemas.openxmlformats.org/wordprocessingml/2006/main" w14:anchorId="0C597DEA">
                  <v:shapetype xmlns:o="urn:schemas-microsoft-com:office:office" xmlns:v="urn:schemas-microsoft-com:vml" id="_x0000_t202" coordsize="21600,21600" o:spt="202" path="m,l,21600r21600,l21600,xe" w14:anchorId="4C08C2BB">
                    <v:stroke joinstyle="miter"/>
                    <v:path gradientshapeok="t" o:connecttype="rect"/>
                  </v:shapetype>
                  <v:shape xmlns:o="urn:schemas-microsoft-com:office:office" xmlns:v="urn:schemas-microsoft-com:vml" id="Tekstboks 3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spid="_x0000_s105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v:textbox style="mso-fit-shape-to-text:t" inset="0,0,0,0">
                      <w:txbxContent>
                        <w:p w:rsidR="00CB38CE" w:rsidRDefault="00A36CBA" w14:paraId="45D28F31" w14:textId="3FF0BA01">
                          <w:pPr>
                            <w:pStyle w:val="Ingenmellomrom"/>
                            <w:rPr>
                              <w:color w:val="4472C4" w:themeColor="accent1"/>
                              <w:sz w:val="26"/>
                              <w:szCs w:val="26"/>
                            </w:rPr>
                          </w:pPr>
                          <w:sdt>
                            <w:sdtPr>
                              <w:id w:val="1454467467"/>
                              <w:rPr>
                                <w:color w:val="4472C4" w:themeColor="accent1"/>
                                <w:sz w:val="26"/>
                                <w:szCs w:val="26"/>
                              </w:rPr>
                              <w:alias w:val="Forfatte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CB38CE">
                                <w:rPr>
                                  <w:color w:val="4472C4" w:themeColor="accent1"/>
                                  <w:sz w:val="26"/>
                                  <w:szCs w:val="26"/>
                                </w:rPr>
                                <w:t>Initiativ fra faglig forum for DLE i Fornybar Norge</w:t>
                              </w:r>
                            </w:sdtContent>
                          </w:sdt>
                        </w:p>
                        <w:p w:rsidR="00CB38CE" w:rsidRDefault="00A36CBA" w14:paraId="5F645535" w14:textId="462152B8">
                          <w:pPr>
                            <w:pStyle w:val="Ingenmellomrom"/>
                            <w:rPr>
                              <w:color w:val="595959" w:themeColor="text1" w:themeTint="A6"/>
                              <w:sz w:val="20"/>
                              <w:szCs w:val="20"/>
                            </w:rPr>
                          </w:pPr>
                          <w:sdt>
                            <w:sdtPr>
                              <w:id w:val="1332564531"/>
                              <w:rPr>
                                <w:caps/>
                                <w:color w:val="595959" w:themeColor="text1" w:themeTint="A6"/>
                                <w:sz w:val="20"/>
                                <w:szCs w:val="20"/>
                              </w:rPr>
                              <w:alias w:val="Firma"/>
                              <w:tag w:val=""/>
                              <w:id w:val="1558814826"/>
                              <w:dataBinding w:prefixMappings="xmlns:ns0='http://schemas.openxmlformats.org/officeDocument/2006/extended-properties' " w:xpath="/ns0:Properties[1]/ns0:Company[1]" w:storeItemID="{6668398D-A668-4E3E-A5EB-62B293D839F1}"/>
                              <w:text/>
                            </w:sdtPr>
                            <w:sdtEndPr/>
                            <w:sdtContent>
                              <w:r w:rsidR="00CB38CE">
                                <w:rPr>
                                  <w:caps/>
                                  <w:color w:val="595959" w:themeColor="text1" w:themeTint="A6"/>
                                  <w:sz w:val="20"/>
                                  <w:szCs w:val="20"/>
                                </w:rPr>
                                <w:t>Utarbeidet av Linea, Elvia, tensio og Lnett</w:t>
                              </w:r>
                            </w:sdtContent>
                          </w:sdt>
                        </w:p>
                      </w:txbxContent>
                    </v:textbox>
                    <w10:wrap xmlns:w10="urn:schemas-microsoft-com:office:word"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72BC0CA6" wp14:editId="333E3E4E">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kstboks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38CE" w:rsidRDefault="00AF3C25" w14:paraId="3C00B511" w14:textId="3F163602">
                                <w:pPr>
                                  <w:pStyle w:val="Ingenmellomrom"/>
                                  <w:rPr>
                                    <w:rFonts w:asciiTheme="majorHAnsi" w:hAnsiTheme="majorHAnsi" w:eastAsiaTheme="majorEastAsia" w:cstheme="majorBidi"/>
                                    <w:color w:val="262626" w:themeColor="text1" w:themeTint="D9"/>
                                    <w:sz w:val="72"/>
                                  </w:rPr>
                                </w:pPr>
                                <w:sdt>
                                  <w:sdtPr>
                                    <w:rPr>
                                      <w:rFonts w:asciiTheme="majorHAnsi" w:hAnsiTheme="majorHAnsi" w:eastAsiaTheme="majorEastAsia" w:cstheme="majorBidi"/>
                                      <w:color w:val="262626" w:themeColor="text1" w:themeTint="D9"/>
                                      <w:sz w:val="72"/>
                                      <w:szCs w:val="72"/>
                                    </w:rPr>
                                    <w:alias w:val="Tit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CB38CE">
                                      <w:rPr>
                                        <w:rFonts w:asciiTheme="majorHAnsi" w:hAnsiTheme="majorHAnsi" w:eastAsiaTheme="majorEastAsia" w:cstheme="majorBidi"/>
                                        <w:color w:val="262626" w:themeColor="text1" w:themeTint="D9"/>
                                        <w:sz w:val="72"/>
                                        <w:szCs w:val="72"/>
                                      </w:rPr>
                                      <w:t>Innkjøpsveileder</w:t>
                                    </w:r>
                                  </w:sdtContent>
                                </w:sdt>
                              </w:p>
                              <w:p w:rsidR="00CB38CE" w:rsidRDefault="00AF3C25" w14:paraId="022F28BE" w14:textId="578621D2">
                                <w:pPr>
                                  <w:spacing w:before="120"/>
                                  <w:rPr>
                                    <w:color w:val="404040" w:themeColor="text1" w:themeTint="BF"/>
                                    <w:sz w:val="36"/>
                                    <w:szCs w:val="36"/>
                                  </w:rPr>
                                </w:pPr>
                                <w:sdt>
                                  <w:sdtPr>
                                    <w:rPr>
                                      <w:color w:val="404040" w:themeColor="text1" w:themeTint="BF"/>
                                      <w:sz w:val="36"/>
                                      <w:szCs w:val="36"/>
                                    </w:rPr>
                                    <w:alias w:val="Undertit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CB38CE">
                                      <w:rPr>
                                        <w:color w:val="404040" w:themeColor="text1" w:themeTint="BF"/>
                                        <w:sz w:val="36"/>
                                        <w:szCs w:val="36"/>
                                      </w:rPr>
                                      <w:t>Kjøp av tilsynstjenester for DLE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w14:anchorId="6D9EFAE6">
                  <v:shape id="Tekstboks 1"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spid="_x0000_s105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w14:anchorId="72BC0CA6">
                    <v:textbox style="mso-fit-shape-to-text:t" inset="0,0,0,0">
                      <w:txbxContent>
                        <w:p w:rsidR="00CB38CE" w:rsidRDefault="00A36CBA" w14:paraId="0F79FC12" w14:textId="3F163602">
                          <w:pPr>
                            <w:pStyle w:val="Ingenmellomrom"/>
                            <w:rPr>
                              <w:rFonts w:asciiTheme="majorHAnsi" w:hAnsiTheme="majorHAnsi" w:eastAsiaTheme="majorEastAsia" w:cstheme="majorBidi"/>
                              <w:color w:val="262626" w:themeColor="text1" w:themeTint="D9"/>
                              <w:sz w:val="72"/>
                            </w:rPr>
                          </w:pPr>
                          <w:sdt>
                            <w:sdtPr>
                              <w:id w:val="1610962008"/>
                              <w:rPr>
                                <w:rFonts w:asciiTheme="majorHAnsi" w:hAnsiTheme="majorHAnsi" w:eastAsiaTheme="majorEastAsia" w:cstheme="majorBidi"/>
                                <w:color w:val="262626" w:themeColor="text1" w:themeTint="D9"/>
                                <w:sz w:val="72"/>
                                <w:szCs w:val="72"/>
                              </w:rPr>
                              <w:alias w:val="Tit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CB38CE">
                                <w:rPr>
                                  <w:rFonts w:asciiTheme="majorHAnsi" w:hAnsiTheme="majorHAnsi" w:eastAsiaTheme="majorEastAsia" w:cstheme="majorBidi"/>
                                  <w:color w:val="262626" w:themeColor="text1" w:themeTint="D9"/>
                                  <w:sz w:val="72"/>
                                  <w:szCs w:val="72"/>
                                </w:rPr>
                                <w:t>Innkjøpsveileder</w:t>
                              </w:r>
                            </w:sdtContent>
                          </w:sdt>
                        </w:p>
                        <w:p w:rsidR="00CB38CE" w:rsidRDefault="00A36CBA" w14:paraId="55CA7410" w14:textId="578621D2">
                          <w:pPr>
                            <w:spacing w:before="120"/>
                            <w:rPr>
                              <w:color w:val="404040" w:themeColor="text1" w:themeTint="BF"/>
                              <w:sz w:val="36"/>
                              <w:szCs w:val="36"/>
                            </w:rPr>
                          </w:pPr>
                          <w:sdt>
                            <w:sdtPr>
                              <w:id w:val="1050749824"/>
                              <w:rPr>
                                <w:color w:val="404040" w:themeColor="text1" w:themeTint="BF"/>
                                <w:sz w:val="36"/>
                                <w:szCs w:val="36"/>
                              </w:rPr>
                              <w:alias w:val="Undertit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CB38CE">
                                <w:rPr>
                                  <w:color w:val="404040" w:themeColor="text1" w:themeTint="BF"/>
                                  <w:sz w:val="36"/>
                                  <w:szCs w:val="36"/>
                                </w:rPr>
                                <w:t>Kjøp av tilsynstjenester for DLE</w:t>
                              </w:r>
                            </w:sdtContent>
                          </w:sdt>
                        </w:p>
                      </w:txbxContent>
                    </v:textbox>
                    <w10:wrap anchorx="page" anchory="page"/>
                  </v:shape>
                </w:pict>
              </mc:Fallback>
            </mc:AlternateContent>
          </w:r>
        </w:p>
        <w:p w:rsidR="00CB38CE" w:rsidRDefault="00CB38CE" w14:paraId="6E8C5DA1" w14:textId="75E915DE">
          <w:r>
            <w:br w:type="page"/>
          </w:r>
        </w:p>
      </w:sdtContent>
    </w:sdt>
    <w:p w:rsidR="0096620A" w:rsidP="00CB38CE" w:rsidRDefault="00CB38CE" w14:paraId="723F94C3" w14:textId="3D134AB2">
      <w:pPr>
        <w:pStyle w:val="Tittel"/>
      </w:pPr>
      <w:r>
        <w:t>Forord</w:t>
      </w:r>
    </w:p>
    <w:p w:rsidR="00551EC5" w:rsidP="00CB38CE" w:rsidRDefault="00551EC5" w14:paraId="77D1AC46" w14:textId="77777777"/>
    <w:p w:rsidR="00CB38CE" w:rsidP="00CB38CE" w:rsidRDefault="00CB38CE" w14:paraId="3A97B788" w14:textId="22216FFB">
      <w:r>
        <w:t>I arbeidsgruppen for DLE/SKS i Fornybar Norge har innhold og tolkninger i instruks fra DSB vært oppe til diskusjoner ved flere anledninger. SKS og DLE har på bakgrunn av dette sett at ikke alle DLE er i stand til å få med seg nødvendig innhold i forespørsel om innkjøp av DLE-tjenester. Etter hvert har det dannet seg et ønske i arbeidsgruppen om å lage en veileder over hva DLE bør ha med i en forespørsel ved innkjøp av DLE-tjenester.</w:t>
      </w:r>
    </w:p>
    <w:p w:rsidR="00CB38CE" w:rsidP="00CB38CE" w:rsidRDefault="00CB38CE" w14:paraId="6968B7D1" w14:textId="03E54226">
      <w:r w:rsidR="37A94AD5">
        <w:rPr/>
        <w:t>På bakgrunn av dette ble det sammensatt en arbeidsgruppe med representanter fra DLE for å utarbeide en veileder for innkjøp. Veilederen er ikke ment å være «ferdige» dokumenter «til utfylling» som blir en standard, men en veileder om hva man bør ha med i en forespørsel og hva man bør tenke på innenfor hvert tema i de forskjellige dokumentene.</w:t>
      </w:r>
    </w:p>
    <w:p w:rsidR="382B9FAE" w:rsidP="7AD92C4B" w:rsidRDefault="382B9FAE" w14:paraId="3CEC60D6" w14:textId="37494BC8">
      <w:pPr>
        <w:spacing w:before="0" w:beforeAutospacing="off" w:after="160" w:afterAutospacing="off" w:line="257" w:lineRule="auto"/>
      </w:pPr>
      <w:r w:rsidRPr="7AD92C4B" w:rsidR="382B9FAE">
        <w:rPr>
          <w:rFonts w:ascii="Calibri" w:hAnsi="Calibri" w:eastAsia="Calibri" w:cs="Calibri"/>
          <w:noProof w:val="0"/>
          <w:sz w:val="22"/>
          <w:szCs w:val="22"/>
          <w:lang w:val="nb-NO"/>
        </w:rPr>
        <w:t>Det enkelte nettselskap må tilpasse detaljene i anskaffelsen i forhold til anskaffelsens størrelse og kompleksitet.</w:t>
      </w:r>
    </w:p>
    <w:p w:rsidR="00071DE0" w:rsidP="00CB38CE" w:rsidRDefault="00B234D9" w14:paraId="47E6DCB0" w14:textId="77777777">
      <w:r>
        <w:t>Regler om offentlig anskaffelse</w:t>
      </w:r>
      <w:r w:rsidR="00567EFC">
        <w:t xml:space="preserve"> kommer inn under </w:t>
      </w:r>
      <w:r w:rsidR="00D17D20">
        <w:br/>
      </w:r>
      <w:r w:rsidR="00567EFC">
        <w:t>anskaffelsesforskriften</w:t>
      </w:r>
      <w:r w:rsidR="00E21E45">
        <w:t xml:space="preserve"> </w:t>
      </w:r>
      <w:hyperlink w:history="1" r:id="rId7">
        <w:r w:rsidRPr="00CD5EAA" w:rsidR="00E21E45">
          <w:rPr>
            <w:rStyle w:val="Hyperkobling"/>
          </w:rPr>
          <w:t>https://lovdata.no/dokument/SF/forskrift/2016-08-12-974</w:t>
        </w:r>
      </w:hyperlink>
      <w:r w:rsidR="00E21E45">
        <w:t xml:space="preserve"> </w:t>
      </w:r>
      <w:r w:rsidR="00D17D20">
        <w:t xml:space="preserve">og </w:t>
      </w:r>
      <w:r w:rsidR="003E51D9">
        <w:br/>
      </w:r>
      <w:r w:rsidR="00D17D20">
        <w:t xml:space="preserve">anskaffelsesloven </w:t>
      </w:r>
      <w:hyperlink w:history="1" r:id="rId8">
        <w:r w:rsidRPr="00CD5EAA" w:rsidR="00D17D20">
          <w:rPr>
            <w:rStyle w:val="Hyperkobling"/>
          </w:rPr>
          <w:t>https://lovdata.no/dokument/NL/lov/2016-06-17-73</w:t>
        </w:r>
      </w:hyperlink>
      <w:r w:rsidR="00071DE0">
        <w:br/>
      </w:r>
      <w:r w:rsidR="00071DE0">
        <w:t xml:space="preserve">Se også veiledning til anskaffelsesforskriften </w:t>
      </w:r>
      <w:hyperlink w:history="1" r:id="rId9">
        <w:r w:rsidRPr="00CD5EAA" w:rsidR="00071DE0">
          <w:rPr>
            <w:rStyle w:val="Hyperkobling"/>
          </w:rPr>
          <w:t>https://www.regjeringen.no/no/dokumenter/veileder-offentlige-anskaffelser/id2581234/?ch=7</w:t>
        </w:r>
      </w:hyperlink>
      <w:r w:rsidR="00071DE0">
        <w:t xml:space="preserve"> </w:t>
      </w:r>
    </w:p>
    <w:p w:rsidR="00AC388D" w:rsidP="00CB38CE" w:rsidRDefault="00A9592F" w14:paraId="08ACC0F1" w14:textId="79EE595A">
      <w:r>
        <w:t>I forskriften er det angitt</w:t>
      </w:r>
      <w:r w:rsidR="00554C94">
        <w:t xml:space="preserve"> ulike terskelverdier som har betydning for hvilke deler av forskriften som gjelder.</w:t>
      </w:r>
      <w:r w:rsidR="0060203F">
        <w:t xml:space="preserve"> Den første terskelverdien for når forskriften kommer til anvendelse</w:t>
      </w:r>
      <w:r w:rsidR="00D67686">
        <w:t xml:space="preserve"> er på 100.000kr ekskl. mva. Anskaffelser under denne terskelverdien er unntatt både anskaffelsesloven og anskaffelsesforskriften.</w:t>
      </w:r>
      <w:r w:rsidR="003957D2">
        <w:t xml:space="preserve"> Andre terskelverdi er mellom 100.000 og 1.300.000</w:t>
      </w:r>
      <w:r w:rsidR="00FE474B">
        <w:t>. Tredje terskelverdi er for anskaffelser over 1.300.000 ekskl. mva.</w:t>
      </w:r>
      <w:r w:rsidR="007E627C">
        <w:t xml:space="preserve"> Det må følgelig undersøkes om terskelverdier er endret før man starter en anskaffelsesprosess.</w:t>
      </w:r>
    </w:p>
    <w:p w:rsidR="00947D51" w:rsidP="00CB38CE" w:rsidRDefault="00947D51" w14:paraId="263AA051" w14:textId="77777777"/>
    <w:p w:rsidR="00947D51" w:rsidP="00CB38CE" w:rsidRDefault="00947D51" w14:paraId="4FB366FE" w14:textId="45E08BB8">
      <w:r>
        <w:t>Veiledningen er utarbeidet for å passe til de fleste anskaffelser, men dokumentene må tilpasses til type anskaffelse og volum</w:t>
      </w:r>
      <w:r w:rsidR="0089121E">
        <w:t>.</w:t>
      </w:r>
    </w:p>
    <w:p w:rsidR="00AC388D" w:rsidP="00CB38CE" w:rsidRDefault="00AC388D" w14:paraId="56F15B98" w14:textId="77777777"/>
    <w:p w:rsidR="00CB38CE" w:rsidRDefault="00CB38CE" w14:paraId="09A0FACD" w14:textId="4B9C9DF9">
      <w:r>
        <w:t>Dokumenter til en forespørsel:</w:t>
      </w:r>
    </w:p>
    <w:p w:rsidR="000E66AA" w:rsidP="00742142" w:rsidRDefault="00742142" w14:paraId="3B9F4325" w14:textId="4837810A">
      <w:pPr>
        <w:pStyle w:val="Listeavsnitt"/>
        <w:numPr>
          <w:ilvl w:val="0"/>
          <w:numId w:val="8"/>
        </w:numPr>
      </w:pPr>
      <w:r>
        <w:t>Tilbudsinvitasjon</w:t>
      </w:r>
    </w:p>
    <w:p w:rsidR="00742142" w:rsidP="00742142" w:rsidRDefault="00742142" w14:paraId="18B6392E" w14:textId="3510BF17">
      <w:pPr>
        <w:pStyle w:val="Listeavsnitt"/>
        <w:numPr>
          <w:ilvl w:val="0"/>
          <w:numId w:val="8"/>
        </w:numPr>
      </w:pPr>
      <w:r>
        <w:t>Bilag 1</w:t>
      </w:r>
      <w:r w:rsidR="00183569">
        <w:t xml:space="preserve"> – Arbeidsbeskrivelse</w:t>
      </w:r>
    </w:p>
    <w:p w:rsidR="00183569" w:rsidP="00742142" w:rsidRDefault="00183569" w14:paraId="16ED3501" w14:textId="29C1FC8E">
      <w:pPr>
        <w:pStyle w:val="Listeavsnitt"/>
        <w:numPr>
          <w:ilvl w:val="0"/>
          <w:numId w:val="8"/>
        </w:numPr>
      </w:pPr>
      <w:r>
        <w:t xml:space="preserve">Bilag 2 </w:t>
      </w:r>
      <w:r w:rsidR="002D42A4">
        <w:t>–</w:t>
      </w:r>
      <w:r>
        <w:t xml:space="preserve"> </w:t>
      </w:r>
      <w:r w:rsidR="002D42A4">
        <w:t>Vederlag og prisbestemmelser</w:t>
      </w:r>
    </w:p>
    <w:p w:rsidR="00183569" w:rsidP="00742142" w:rsidRDefault="00183569" w14:paraId="088CBE86" w14:textId="20C750A4">
      <w:pPr>
        <w:pStyle w:val="Listeavsnitt"/>
        <w:numPr>
          <w:ilvl w:val="0"/>
          <w:numId w:val="8"/>
        </w:numPr>
      </w:pPr>
      <w:r>
        <w:t>Bilag 3 – Administrative bestemmelser</w:t>
      </w:r>
    </w:p>
    <w:p w:rsidR="006A0FF0" w:rsidP="00742142" w:rsidRDefault="006A0FF0" w14:paraId="16222FC8" w14:textId="2D49B1F3">
      <w:pPr>
        <w:pStyle w:val="Listeavsnitt"/>
        <w:numPr>
          <w:ilvl w:val="0"/>
          <w:numId w:val="8"/>
        </w:numPr>
      </w:pPr>
      <w:r>
        <w:t>Bilag 4 – Forbehold</w:t>
      </w:r>
    </w:p>
    <w:p w:rsidR="006A0FF0" w:rsidP="00742142" w:rsidRDefault="001E7806" w14:paraId="5E4F0F79" w14:textId="2B77A568">
      <w:pPr>
        <w:pStyle w:val="Listeavsnitt"/>
        <w:numPr>
          <w:ilvl w:val="0"/>
          <w:numId w:val="8"/>
        </w:numPr>
      </w:pPr>
      <w:r>
        <w:t>Bilag 5 – ESPD-skjema</w:t>
      </w:r>
    </w:p>
    <w:p w:rsidR="00742142" w:rsidRDefault="00742142" w14:paraId="16B4EEDE" w14:textId="77777777"/>
    <w:p w:rsidR="0016204B" w:rsidRDefault="0031147C" w14:paraId="4FE6EB6A" w14:textId="027A20F7">
      <w:r w:rsidR="12314813">
        <w:rPr/>
        <w:t xml:space="preserve">Nettselskapene benytter en form for avtale/kontrakt som </w:t>
      </w:r>
      <w:r w:rsidR="6D3D8FC9">
        <w:rPr/>
        <w:t xml:space="preserve">peker til underliggende Norsk Standard-kontrakt. </w:t>
      </w:r>
      <w:r w:rsidR="6904334E">
        <w:rPr/>
        <w:t>E</w:t>
      </w:r>
      <w:r w:rsidR="6DD8B945">
        <w:rPr/>
        <w:t xml:space="preserve">ksempel </w:t>
      </w:r>
      <w:r w:rsidR="6904334E">
        <w:rPr/>
        <w:t>NS 8402</w:t>
      </w:r>
      <w:r w:rsidR="6D3D8FC9">
        <w:rPr/>
        <w:t xml:space="preserve"> - Rådgivende tjenester</w:t>
      </w:r>
    </w:p>
    <w:sdt>
      <w:sdtPr>
        <w:id w:val="118345287"/>
        <w:docPartObj>
          <w:docPartGallery w:val="Table of Contents"/>
          <w:docPartUnique/>
        </w:docPartObj>
      </w:sdtPr>
      <w:sdtContent>
        <w:p w:rsidR="00DF78D2" w:rsidP="7AD92C4B" w:rsidRDefault="00DF78D2" w14:paraId="4AAC7F1E" w14:textId="4F3114C4">
          <w:pPr>
            <w:pStyle w:val="Overskriftforinnholdsfortegnelse"/>
            <w:numPr>
              <w:numId w:val="0"/>
            </w:numPr>
          </w:pPr>
          <w:r w:rsidR="7573915C">
            <w:rPr/>
            <w:t>Innholdsfortegnelse</w:t>
          </w:r>
        </w:p>
        <w:p w:rsidRPr="002162D0" w:rsidR="002162D0" w:rsidP="7AD92C4B" w:rsidRDefault="00DF78D2" w14:paraId="2A913A92" w14:textId="7B50D39E">
          <w:pPr>
            <w:pStyle w:val="INNH1"/>
            <w:tabs>
              <w:tab w:val="left" w:leader="none" w:pos="435"/>
              <w:tab w:val="right" w:leader="dot" w:pos="9735"/>
            </w:tabs>
            <w:rPr>
              <w:rStyle w:val="Hyperkobling"/>
              <w:noProof/>
              <w:lang w:eastAsia="nb-NO"/>
            </w:rPr>
          </w:pPr>
          <w:r>
            <w:fldChar w:fldCharType="begin"/>
          </w:r>
          <w:r>
            <w:instrText xml:space="preserve">TOC \o "1-3" \h \z \u</w:instrText>
          </w:r>
          <w:r>
            <w:fldChar w:fldCharType="separate"/>
          </w:r>
          <w:hyperlink w:anchor="_Toc2134352864">
            <w:r w:rsidRPr="7AD92C4B" w:rsidR="7AD92C4B">
              <w:rPr>
                <w:rStyle w:val="Hyperkobling"/>
              </w:rPr>
              <w:t>1.</w:t>
            </w:r>
            <w:r>
              <w:tab/>
            </w:r>
            <w:r w:rsidRPr="7AD92C4B" w:rsidR="7AD92C4B">
              <w:rPr>
                <w:rStyle w:val="Hyperkobling"/>
              </w:rPr>
              <w:t>INNLEDNING</w:t>
            </w:r>
            <w:r>
              <w:tab/>
            </w:r>
            <w:r>
              <w:fldChar w:fldCharType="begin"/>
            </w:r>
            <w:r>
              <w:instrText xml:space="preserve">PAGEREF _Toc2134352864 \h</w:instrText>
            </w:r>
            <w:r>
              <w:fldChar w:fldCharType="separate"/>
            </w:r>
            <w:r w:rsidRPr="7AD92C4B" w:rsidR="7AD92C4B">
              <w:rPr>
                <w:rStyle w:val="Hyperkobling"/>
              </w:rPr>
              <w:t>3</w:t>
            </w:r>
            <w:r>
              <w:fldChar w:fldCharType="end"/>
            </w:r>
          </w:hyperlink>
        </w:p>
        <w:p w:rsidRPr="002162D0" w:rsidR="002162D0" w:rsidP="7AD92C4B" w:rsidRDefault="002162D0" w14:paraId="2080BBDF" w14:textId="355477CF">
          <w:pPr>
            <w:pStyle w:val="INNH2"/>
            <w:tabs>
              <w:tab w:val="left" w:leader="none" w:pos="660"/>
              <w:tab w:val="right" w:leader="dot" w:pos="9735"/>
            </w:tabs>
            <w:rPr>
              <w:rStyle w:val="Hyperkobling"/>
              <w:noProof/>
              <w:lang w:eastAsia="nb-NO"/>
            </w:rPr>
          </w:pPr>
          <w:hyperlink w:anchor="_Toc726173959">
            <w:r w:rsidRPr="7AD92C4B" w:rsidR="7AD92C4B">
              <w:rPr>
                <w:rStyle w:val="Hyperkobling"/>
              </w:rPr>
              <w:t>1.1</w:t>
            </w:r>
            <w:r>
              <w:tab/>
            </w:r>
            <w:r w:rsidRPr="7AD92C4B" w:rsidR="7AD92C4B">
              <w:rPr>
                <w:rStyle w:val="Hyperkobling"/>
              </w:rPr>
              <w:t>Forespørsel og tilbudsfrist</w:t>
            </w:r>
            <w:r>
              <w:tab/>
            </w:r>
            <w:r>
              <w:fldChar w:fldCharType="begin"/>
            </w:r>
            <w:r>
              <w:instrText xml:space="preserve">PAGEREF _Toc726173959 \h</w:instrText>
            </w:r>
            <w:r>
              <w:fldChar w:fldCharType="separate"/>
            </w:r>
            <w:r w:rsidRPr="7AD92C4B" w:rsidR="7AD92C4B">
              <w:rPr>
                <w:rStyle w:val="Hyperkobling"/>
              </w:rPr>
              <w:t>3</w:t>
            </w:r>
            <w:r>
              <w:fldChar w:fldCharType="end"/>
            </w:r>
          </w:hyperlink>
        </w:p>
        <w:p w:rsidRPr="002162D0" w:rsidR="002162D0" w:rsidP="7AD92C4B" w:rsidRDefault="002162D0" w14:paraId="05B422C5" w14:textId="1142EEC8">
          <w:pPr>
            <w:pStyle w:val="INNH2"/>
            <w:tabs>
              <w:tab w:val="left" w:leader="none" w:pos="660"/>
              <w:tab w:val="right" w:leader="dot" w:pos="9735"/>
            </w:tabs>
            <w:rPr>
              <w:rStyle w:val="Hyperkobling"/>
              <w:noProof/>
              <w:lang w:eastAsia="nb-NO"/>
            </w:rPr>
          </w:pPr>
          <w:hyperlink w:anchor="_Toc2024078540">
            <w:r w:rsidRPr="7AD92C4B" w:rsidR="7AD92C4B">
              <w:rPr>
                <w:rStyle w:val="Hyperkobling"/>
              </w:rPr>
              <w:t>1.2</w:t>
            </w:r>
            <w:r>
              <w:tab/>
            </w:r>
            <w:r w:rsidRPr="7AD92C4B" w:rsidR="7AD92C4B">
              <w:rPr>
                <w:rStyle w:val="Hyperkobling"/>
              </w:rPr>
              <w:t>Prekvalifisering</w:t>
            </w:r>
            <w:r>
              <w:tab/>
            </w:r>
            <w:r>
              <w:fldChar w:fldCharType="begin"/>
            </w:r>
            <w:r>
              <w:instrText xml:space="preserve">PAGEREF _Toc2024078540 \h</w:instrText>
            </w:r>
            <w:r>
              <w:fldChar w:fldCharType="separate"/>
            </w:r>
            <w:r w:rsidRPr="7AD92C4B" w:rsidR="7AD92C4B">
              <w:rPr>
                <w:rStyle w:val="Hyperkobling"/>
              </w:rPr>
              <w:t>3</w:t>
            </w:r>
            <w:r>
              <w:fldChar w:fldCharType="end"/>
            </w:r>
          </w:hyperlink>
        </w:p>
        <w:p w:rsidRPr="002162D0" w:rsidR="002162D0" w:rsidP="7AD92C4B" w:rsidRDefault="002162D0" w14:paraId="6AA6A15A" w14:textId="086ED53C">
          <w:pPr>
            <w:pStyle w:val="INNH2"/>
            <w:tabs>
              <w:tab w:val="left" w:leader="none" w:pos="660"/>
              <w:tab w:val="right" w:leader="dot" w:pos="9735"/>
            </w:tabs>
            <w:rPr>
              <w:rStyle w:val="Hyperkobling"/>
              <w:noProof/>
              <w:lang w:eastAsia="nb-NO"/>
            </w:rPr>
          </w:pPr>
          <w:hyperlink w:anchor="_Toc290154858">
            <w:r w:rsidRPr="7AD92C4B" w:rsidR="7AD92C4B">
              <w:rPr>
                <w:rStyle w:val="Hyperkobling"/>
              </w:rPr>
              <w:t>1.3</w:t>
            </w:r>
            <w:r>
              <w:tab/>
            </w:r>
            <w:r w:rsidRPr="7AD92C4B" w:rsidR="7AD92C4B">
              <w:rPr>
                <w:rStyle w:val="Hyperkobling"/>
              </w:rPr>
              <w:t>Oppdragsgiver</w:t>
            </w:r>
            <w:r>
              <w:tab/>
            </w:r>
            <w:r>
              <w:fldChar w:fldCharType="begin"/>
            </w:r>
            <w:r>
              <w:instrText xml:space="preserve">PAGEREF _Toc290154858 \h</w:instrText>
            </w:r>
            <w:r>
              <w:fldChar w:fldCharType="separate"/>
            </w:r>
            <w:r w:rsidRPr="7AD92C4B" w:rsidR="7AD92C4B">
              <w:rPr>
                <w:rStyle w:val="Hyperkobling"/>
              </w:rPr>
              <w:t>3</w:t>
            </w:r>
            <w:r>
              <w:fldChar w:fldCharType="end"/>
            </w:r>
          </w:hyperlink>
        </w:p>
        <w:p w:rsidRPr="002162D0" w:rsidR="002162D0" w:rsidP="7AD92C4B" w:rsidRDefault="002162D0" w14:paraId="1588E5F8" w14:textId="3C6E495D">
          <w:pPr>
            <w:pStyle w:val="INNH2"/>
            <w:tabs>
              <w:tab w:val="left" w:leader="none" w:pos="660"/>
              <w:tab w:val="right" w:leader="dot" w:pos="9735"/>
            </w:tabs>
            <w:rPr>
              <w:rStyle w:val="Hyperkobling"/>
              <w:noProof/>
              <w:lang w:eastAsia="nb-NO"/>
            </w:rPr>
          </w:pPr>
          <w:hyperlink w:anchor="_Toc710058255">
            <w:r w:rsidRPr="7AD92C4B" w:rsidR="7AD92C4B">
              <w:rPr>
                <w:rStyle w:val="Hyperkobling"/>
              </w:rPr>
              <w:t>1.4</w:t>
            </w:r>
            <w:r>
              <w:tab/>
            </w:r>
            <w:r w:rsidRPr="7AD92C4B" w:rsidR="7AD92C4B">
              <w:rPr>
                <w:rStyle w:val="Hyperkobling"/>
              </w:rPr>
              <w:t>Kort om prosjektet</w:t>
            </w:r>
            <w:r>
              <w:tab/>
            </w:r>
            <w:r>
              <w:fldChar w:fldCharType="begin"/>
            </w:r>
            <w:r>
              <w:instrText xml:space="preserve">PAGEREF _Toc710058255 \h</w:instrText>
            </w:r>
            <w:r>
              <w:fldChar w:fldCharType="separate"/>
            </w:r>
            <w:r w:rsidRPr="7AD92C4B" w:rsidR="7AD92C4B">
              <w:rPr>
                <w:rStyle w:val="Hyperkobling"/>
              </w:rPr>
              <w:t>3</w:t>
            </w:r>
            <w:r>
              <w:fldChar w:fldCharType="end"/>
            </w:r>
          </w:hyperlink>
        </w:p>
        <w:p w:rsidRPr="002162D0" w:rsidR="002162D0" w:rsidP="7AD92C4B" w:rsidRDefault="002162D0" w14:paraId="3FEB20A1" w14:textId="38EAC020">
          <w:pPr>
            <w:pStyle w:val="INNH2"/>
            <w:tabs>
              <w:tab w:val="left" w:leader="none" w:pos="660"/>
              <w:tab w:val="right" w:leader="dot" w:pos="9735"/>
            </w:tabs>
            <w:rPr>
              <w:rStyle w:val="Hyperkobling"/>
              <w:noProof/>
              <w:lang w:eastAsia="nb-NO"/>
            </w:rPr>
          </w:pPr>
          <w:hyperlink w:anchor="_Toc1375616136">
            <w:r w:rsidRPr="7AD92C4B" w:rsidR="7AD92C4B">
              <w:rPr>
                <w:rStyle w:val="Hyperkobling"/>
              </w:rPr>
              <w:t>1.5</w:t>
            </w:r>
            <w:r>
              <w:tab/>
            </w:r>
            <w:r w:rsidRPr="7AD92C4B" w:rsidR="7AD92C4B">
              <w:rPr>
                <w:rStyle w:val="Hyperkobling"/>
              </w:rPr>
              <w:t>Lover, forskrifter, regler</w:t>
            </w:r>
            <w:r>
              <w:tab/>
            </w:r>
            <w:r>
              <w:fldChar w:fldCharType="begin"/>
            </w:r>
            <w:r>
              <w:instrText xml:space="preserve">PAGEREF _Toc1375616136 \h</w:instrText>
            </w:r>
            <w:r>
              <w:fldChar w:fldCharType="separate"/>
            </w:r>
            <w:r w:rsidRPr="7AD92C4B" w:rsidR="7AD92C4B">
              <w:rPr>
                <w:rStyle w:val="Hyperkobling"/>
              </w:rPr>
              <w:t>3</w:t>
            </w:r>
            <w:r>
              <w:fldChar w:fldCharType="end"/>
            </w:r>
          </w:hyperlink>
        </w:p>
        <w:p w:rsidRPr="002162D0" w:rsidR="002162D0" w:rsidP="7AD92C4B" w:rsidRDefault="002162D0" w14:paraId="3A4F898B" w14:textId="036BB296">
          <w:pPr>
            <w:pStyle w:val="INNH1"/>
            <w:tabs>
              <w:tab w:val="left" w:leader="none" w:pos="435"/>
              <w:tab w:val="right" w:leader="dot" w:pos="9735"/>
            </w:tabs>
            <w:rPr>
              <w:rStyle w:val="Hyperkobling"/>
              <w:noProof/>
              <w:lang w:eastAsia="nb-NO"/>
            </w:rPr>
          </w:pPr>
          <w:hyperlink w:anchor="_Toc1366294115">
            <w:r w:rsidRPr="7AD92C4B" w:rsidR="7AD92C4B">
              <w:rPr>
                <w:rStyle w:val="Hyperkobling"/>
              </w:rPr>
              <w:t>2.</w:t>
            </w:r>
            <w:r>
              <w:tab/>
            </w:r>
            <w:r w:rsidRPr="7AD92C4B" w:rsidR="7AD92C4B">
              <w:rPr>
                <w:rStyle w:val="Hyperkobling"/>
              </w:rPr>
              <w:t>REGLER FOR KONKURRANSEN</w:t>
            </w:r>
            <w:r>
              <w:tab/>
            </w:r>
            <w:r>
              <w:fldChar w:fldCharType="begin"/>
            </w:r>
            <w:r>
              <w:instrText xml:space="preserve">PAGEREF _Toc1366294115 \h</w:instrText>
            </w:r>
            <w:r>
              <w:fldChar w:fldCharType="separate"/>
            </w:r>
            <w:r w:rsidRPr="7AD92C4B" w:rsidR="7AD92C4B">
              <w:rPr>
                <w:rStyle w:val="Hyperkobling"/>
              </w:rPr>
              <w:t>4</w:t>
            </w:r>
            <w:r>
              <w:fldChar w:fldCharType="end"/>
            </w:r>
          </w:hyperlink>
        </w:p>
        <w:p w:rsidRPr="002162D0" w:rsidR="002162D0" w:rsidP="7AD92C4B" w:rsidRDefault="002162D0" w14:paraId="185C7729" w14:textId="7B21B409">
          <w:pPr>
            <w:pStyle w:val="INNH2"/>
            <w:tabs>
              <w:tab w:val="left" w:leader="none" w:pos="660"/>
              <w:tab w:val="right" w:leader="dot" w:pos="9735"/>
            </w:tabs>
            <w:rPr>
              <w:rStyle w:val="Hyperkobling"/>
              <w:noProof/>
              <w:lang w:eastAsia="nb-NO"/>
            </w:rPr>
          </w:pPr>
          <w:hyperlink w:anchor="_Toc1335651655">
            <w:r w:rsidRPr="7AD92C4B" w:rsidR="7AD92C4B">
              <w:rPr>
                <w:rStyle w:val="Hyperkobling"/>
              </w:rPr>
              <w:t>2.1</w:t>
            </w:r>
            <w:r>
              <w:tab/>
            </w:r>
            <w:r w:rsidRPr="7AD92C4B" w:rsidR="7AD92C4B">
              <w:rPr>
                <w:rStyle w:val="Hyperkobling"/>
              </w:rPr>
              <w:t>Konkurransegrunnlaget</w:t>
            </w:r>
            <w:r>
              <w:tab/>
            </w:r>
            <w:r>
              <w:fldChar w:fldCharType="begin"/>
            </w:r>
            <w:r>
              <w:instrText xml:space="preserve">PAGEREF _Toc1335651655 \h</w:instrText>
            </w:r>
            <w:r>
              <w:fldChar w:fldCharType="separate"/>
            </w:r>
            <w:r w:rsidRPr="7AD92C4B" w:rsidR="7AD92C4B">
              <w:rPr>
                <w:rStyle w:val="Hyperkobling"/>
              </w:rPr>
              <w:t>4</w:t>
            </w:r>
            <w:r>
              <w:fldChar w:fldCharType="end"/>
            </w:r>
          </w:hyperlink>
        </w:p>
        <w:p w:rsidRPr="002162D0" w:rsidR="002162D0" w:rsidP="7AD92C4B" w:rsidRDefault="002162D0" w14:paraId="2E541552" w14:textId="5F0370F0">
          <w:pPr>
            <w:pStyle w:val="INNH2"/>
            <w:tabs>
              <w:tab w:val="left" w:leader="none" w:pos="660"/>
              <w:tab w:val="right" w:leader="dot" w:pos="9735"/>
            </w:tabs>
            <w:rPr>
              <w:rStyle w:val="Hyperkobling"/>
              <w:noProof/>
              <w:lang w:eastAsia="nb-NO"/>
            </w:rPr>
          </w:pPr>
          <w:hyperlink w:anchor="_Toc1612232174">
            <w:r w:rsidRPr="7AD92C4B" w:rsidR="7AD92C4B">
              <w:rPr>
                <w:rStyle w:val="Hyperkobling"/>
              </w:rPr>
              <w:t>2.2</w:t>
            </w:r>
            <w:r>
              <w:tab/>
            </w:r>
            <w:r w:rsidRPr="7AD92C4B" w:rsidR="7AD92C4B">
              <w:rPr>
                <w:rStyle w:val="Hyperkobling"/>
              </w:rPr>
              <w:t>Regler for anskaffelsen</w:t>
            </w:r>
            <w:r>
              <w:tab/>
            </w:r>
            <w:r>
              <w:fldChar w:fldCharType="begin"/>
            </w:r>
            <w:r>
              <w:instrText xml:space="preserve">PAGEREF _Toc1612232174 \h</w:instrText>
            </w:r>
            <w:r>
              <w:fldChar w:fldCharType="separate"/>
            </w:r>
            <w:r w:rsidRPr="7AD92C4B" w:rsidR="7AD92C4B">
              <w:rPr>
                <w:rStyle w:val="Hyperkobling"/>
              </w:rPr>
              <w:t>4</w:t>
            </w:r>
            <w:r>
              <w:fldChar w:fldCharType="end"/>
            </w:r>
          </w:hyperlink>
        </w:p>
        <w:p w:rsidRPr="002162D0" w:rsidR="002162D0" w:rsidP="7AD92C4B" w:rsidRDefault="002162D0" w14:paraId="6AC2B1D2" w14:textId="6BC5273F">
          <w:pPr>
            <w:pStyle w:val="INNH2"/>
            <w:tabs>
              <w:tab w:val="left" w:leader="none" w:pos="660"/>
              <w:tab w:val="right" w:leader="dot" w:pos="9735"/>
            </w:tabs>
            <w:rPr>
              <w:rStyle w:val="Hyperkobling"/>
              <w:noProof/>
              <w:lang w:eastAsia="nb-NO"/>
            </w:rPr>
          </w:pPr>
          <w:hyperlink w:anchor="_Toc674897361">
            <w:r w:rsidRPr="7AD92C4B" w:rsidR="7AD92C4B">
              <w:rPr>
                <w:rStyle w:val="Hyperkobling"/>
              </w:rPr>
              <w:t>2.3</w:t>
            </w:r>
            <w:r>
              <w:tab/>
            </w:r>
            <w:r w:rsidRPr="7AD92C4B" w:rsidR="7AD92C4B">
              <w:rPr>
                <w:rStyle w:val="Hyperkobling"/>
              </w:rPr>
              <w:t>Bekreftelse på mottak av konkurransegrunnlaget</w:t>
            </w:r>
            <w:r>
              <w:tab/>
            </w:r>
            <w:r>
              <w:fldChar w:fldCharType="begin"/>
            </w:r>
            <w:r>
              <w:instrText xml:space="preserve">PAGEREF _Toc674897361 \h</w:instrText>
            </w:r>
            <w:r>
              <w:fldChar w:fldCharType="separate"/>
            </w:r>
            <w:r w:rsidRPr="7AD92C4B" w:rsidR="7AD92C4B">
              <w:rPr>
                <w:rStyle w:val="Hyperkobling"/>
              </w:rPr>
              <w:t>4</w:t>
            </w:r>
            <w:r>
              <w:fldChar w:fldCharType="end"/>
            </w:r>
          </w:hyperlink>
        </w:p>
        <w:p w:rsidRPr="002162D0" w:rsidR="002162D0" w:rsidP="7AD92C4B" w:rsidRDefault="002162D0" w14:paraId="4A2CA69F" w14:textId="502CA5D1">
          <w:pPr>
            <w:pStyle w:val="INNH2"/>
            <w:tabs>
              <w:tab w:val="left" w:leader="none" w:pos="660"/>
              <w:tab w:val="right" w:leader="dot" w:pos="9735"/>
            </w:tabs>
            <w:rPr>
              <w:rStyle w:val="Hyperkobling"/>
              <w:noProof/>
              <w:lang w:eastAsia="nb-NO"/>
            </w:rPr>
          </w:pPr>
          <w:hyperlink w:anchor="_Toc1025361138">
            <w:r w:rsidRPr="7AD92C4B" w:rsidR="7AD92C4B">
              <w:rPr>
                <w:rStyle w:val="Hyperkobling"/>
              </w:rPr>
              <w:t>2.4</w:t>
            </w:r>
            <w:r>
              <w:tab/>
            </w:r>
            <w:r w:rsidRPr="7AD92C4B" w:rsidR="7AD92C4B">
              <w:rPr>
                <w:rStyle w:val="Hyperkobling"/>
              </w:rPr>
              <w:t>Tilbyders ansvar for å avklare uklarheter eller lignende</w:t>
            </w:r>
            <w:r>
              <w:tab/>
            </w:r>
            <w:r>
              <w:fldChar w:fldCharType="begin"/>
            </w:r>
            <w:r>
              <w:instrText xml:space="preserve">PAGEREF _Toc1025361138 \h</w:instrText>
            </w:r>
            <w:r>
              <w:fldChar w:fldCharType="separate"/>
            </w:r>
            <w:r w:rsidRPr="7AD92C4B" w:rsidR="7AD92C4B">
              <w:rPr>
                <w:rStyle w:val="Hyperkobling"/>
              </w:rPr>
              <w:t>5</w:t>
            </w:r>
            <w:r>
              <w:fldChar w:fldCharType="end"/>
            </w:r>
          </w:hyperlink>
        </w:p>
        <w:p w:rsidRPr="002162D0" w:rsidR="002162D0" w:rsidP="7AD92C4B" w:rsidRDefault="002162D0" w14:paraId="2E00F9BB" w14:textId="72E54401">
          <w:pPr>
            <w:pStyle w:val="INNH2"/>
            <w:tabs>
              <w:tab w:val="left" w:leader="none" w:pos="660"/>
              <w:tab w:val="right" w:leader="dot" w:pos="9735"/>
            </w:tabs>
            <w:rPr>
              <w:rStyle w:val="Hyperkobling"/>
              <w:noProof/>
              <w:lang w:eastAsia="nb-NO"/>
            </w:rPr>
          </w:pPr>
          <w:hyperlink w:anchor="_Toc319600448">
            <w:r w:rsidRPr="7AD92C4B" w:rsidR="7AD92C4B">
              <w:rPr>
                <w:rStyle w:val="Hyperkobling"/>
              </w:rPr>
              <w:t>2.5</w:t>
            </w:r>
            <w:r>
              <w:tab/>
            </w:r>
            <w:r w:rsidRPr="7AD92C4B" w:rsidR="7AD92C4B">
              <w:rPr>
                <w:rStyle w:val="Hyperkobling"/>
              </w:rPr>
              <w:t>Spørsmål vedrørende konkurransegrunnlaget</w:t>
            </w:r>
            <w:r>
              <w:tab/>
            </w:r>
            <w:r>
              <w:fldChar w:fldCharType="begin"/>
            </w:r>
            <w:r>
              <w:instrText xml:space="preserve">PAGEREF _Toc319600448 \h</w:instrText>
            </w:r>
            <w:r>
              <w:fldChar w:fldCharType="separate"/>
            </w:r>
            <w:r w:rsidRPr="7AD92C4B" w:rsidR="7AD92C4B">
              <w:rPr>
                <w:rStyle w:val="Hyperkobling"/>
              </w:rPr>
              <w:t>5</w:t>
            </w:r>
            <w:r>
              <w:fldChar w:fldCharType="end"/>
            </w:r>
          </w:hyperlink>
        </w:p>
        <w:p w:rsidRPr="002162D0" w:rsidR="002162D0" w:rsidP="7AD92C4B" w:rsidRDefault="002162D0" w14:paraId="767937D9" w14:textId="715C225D">
          <w:pPr>
            <w:pStyle w:val="INNH2"/>
            <w:tabs>
              <w:tab w:val="left" w:leader="none" w:pos="660"/>
              <w:tab w:val="right" w:leader="dot" w:pos="9735"/>
            </w:tabs>
            <w:rPr>
              <w:rStyle w:val="Hyperkobling"/>
              <w:noProof/>
              <w:lang w:eastAsia="nb-NO"/>
            </w:rPr>
          </w:pPr>
          <w:hyperlink w:anchor="_Toc1823062857">
            <w:r w:rsidRPr="7AD92C4B" w:rsidR="7AD92C4B">
              <w:rPr>
                <w:rStyle w:val="Hyperkobling"/>
              </w:rPr>
              <w:t>2.6</w:t>
            </w:r>
            <w:r>
              <w:tab/>
            </w:r>
            <w:r w:rsidRPr="7AD92C4B" w:rsidR="7AD92C4B">
              <w:rPr>
                <w:rStyle w:val="Hyperkobling"/>
              </w:rPr>
              <w:t>Rettelser, suppleringer eller endringer i konkurransegrunnlaget</w:t>
            </w:r>
            <w:r>
              <w:tab/>
            </w:r>
            <w:r>
              <w:fldChar w:fldCharType="begin"/>
            </w:r>
            <w:r>
              <w:instrText xml:space="preserve">PAGEREF _Toc1823062857 \h</w:instrText>
            </w:r>
            <w:r>
              <w:fldChar w:fldCharType="separate"/>
            </w:r>
            <w:r w:rsidRPr="7AD92C4B" w:rsidR="7AD92C4B">
              <w:rPr>
                <w:rStyle w:val="Hyperkobling"/>
              </w:rPr>
              <w:t>5</w:t>
            </w:r>
            <w:r>
              <w:fldChar w:fldCharType="end"/>
            </w:r>
          </w:hyperlink>
        </w:p>
        <w:p w:rsidRPr="002162D0" w:rsidR="002162D0" w:rsidP="7AD92C4B" w:rsidRDefault="002162D0" w14:paraId="23607386" w14:textId="5C24E651">
          <w:pPr>
            <w:pStyle w:val="INNH2"/>
            <w:tabs>
              <w:tab w:val="left" w:leader="none" w:pos="660"/>
              <w:tab w:val="right" w:leader="dot" w:pos="9735"/>
            </w:tabs>
            <w:rPr>
              <w:rStyle w:val="Hyperkobling"/>
              <w:noProof/>
              <w:lang w:eastAsia="nb-NO"/>
            </w:rPr>
          </w:pPr>
          <w:hyperlink w:anchor="_Toc1323879015">
            <w:r w:rsidRPr="7AD92C4B" w:rsidR="7AD92C4B">
              <w:rPr>
                <w:rStyle w:val="Hyperkobling"/>
              </w:rPr>
              <w:t>2.7</w:t>
            </w:r>
            <w:r>
              <w:tab/>
            </w:r>
            <w:r w:rsidRPr="7AD92C4B" w:rsidR="7AD92C4B">
              <w:rPr>
                <w:rStyle w:val="Hyperkobling"/>
              </w:rPr>
              <w:t>Tilbudets vedståelsesfrist</w:t>
            </w:r>
            <w:r>
              <w:tab/>
            </w:r>
            <w:r>
              <w:fldChar w:fldCharType="begin"/>
            </w:r>
            <w:r>
              <w:instrText xml:space="preserve">PAGEREF _Toc1323879015 \h</w:instrText>
            </w:r>
            <w:r>
              <w:fldChar w:fldCharType="separate"/>
            </w:r>
            <w:r w:rsidRPr="7AD92C4B" w:rsidR="7AD92C4B">
              <w:rPr>
                <w:rStyle w:val="Hyperkobling"/>
              </w:rPr>
              <w:t>5</w:t>
            </w:r>
            <w:r>
              <w:fldChar w:fldCharType="end"/>
            </w:r>
          </w:hyperlink>
        </w:p>
        <w:p w:rsidRPr="002162D0" w:rsidR="002162D0" w:rsidP="7AD92C4B" w:rsidRDefault="002162D0" w14:paraId="463CA08A" w14:textId="048A4E5C">
          <w:pPr>
            <w:pStyle w:val="INNH2"/>
            <w:tabs>
              <w:tab w:val="left" w:leader="none" w:pos="660"/>
              <w:tab w:val="right" w:leader="dot" w:pos="9735"/>
            </w:tabs>
            <w:rPr>
              <w:rStyle w:val="Hyperkobling"/>
              <w:noProof/>
              <w:lang w:eastAsia="nb-NO"/>
            </w:rPr>
          </w:pPr>
          <w:hyperlink w:anchor="_Toc364811316">
            <w:r w:rsidRPr="7AD92C4B" w:rsidR="7AD92C4B">
              <w:rPr>
                <w:rStyle w:val="Hyperkobling"/>
              </w:rPr>
              <w:t>2.8</w:t>
            </w:r>
            <w:r>
              <w:tab/>
            </w:r>
            <w:r w:rsidRPr="7AD92C4B" w:rsidR="7AD92C4B">
              <w:rPr>
                <w:rStyle w:val="Hyperkobling"/>
              </w:rPr>
              <w:t>Karenstid</w:t>
            </w:r>
            <w:r>
              <w:tab/>
            </w:r>
            <w:r>
              <w:fldChar w:fldCharType="begin"/>
            </w:r>
            <w:r>
              <w:instrText xml:space="preserve">PAGEREF _Toc364811316 \h</w:instrText>
            </w:r>
            <w:r>
              <w:fldChar w:fldCharType="separate"/>
            </w:r>
            <w:r w:rsidRPr="7AD92C4B" w:rsidR="7AD92C4B">
              <w:rPr>
                <w:rStyle w:val="Hyperkobling"/>
              </w:rPr>
              <w:t>5</w:t>
            </w:r>
            <w:r>
              <w:fldChar w:fldCharType="end"/>
            </w:r>
          </w:hyperlink>
        </w:p>
        <w:p w:rsidRPr="002162D0" w:rsidR="002162D0" w:rsidP="7AD92C4B" w:rsidRDefault="002162D0" w14:paraId="1EE7A534" w14:textId="115A3B58">
          <w:pPr>
            <w:pStyle w:val="INNH2"/>
            <w:tabs>
              <w:tab w:val="left" w:leader="none" w:pos="660"/>
              <w:tab w:val="right" w:leader="dot" w:pos="9735"/>
            </w:tabs>
            <w:rPr>
              <w:rStyle w:val="Hyperkobling"/>
              <w:noProof/>
              <w:lang w:eastAsia="nb-NO"/>
            </w:rPr>
          </w:pPr>
          <w:hyperlink w:anchor="_Toc1550715249">
            <w:r w:rsidRPr="7AD92C4B" w:rsidR="7AD92C4B">
              <w:rPr>
                <w:rStyle w:val="Hyperkobling"/>
              </w:rPr>
              <w:t>2.9</w:t>
            </w:r>
            <w:r>
              <w:tab/>
            </w:r>
            <w:r w:rsidRPr="7AD92C4B" w:rsidR="7AD92C4B">
              <w:rPr>
                <w:rStyle w:val="Hyperkobling"/>
              </w:rPr>
              <w:t>Åpning av tilbud</w:t>
            </w:r>
            <w:r>
              <w:tab/>
            </w:r>
            <w:r>
              <w:fldChar w:fldCharType="begin"/>
            </w:r>
            <w:r>
              <w:instrText xml:space="preserve">PAGEREF _Toc1550715249 \h</w:instrText>
            </w:r>
            <w:r>
              <w:fldChar w:fldCharType="separate"/>
            </w:r>
            <w:r w:rsidRPr="7AD92C4B" w:rsidR="7AD92C4B">
              <w:rPr>
                <w:rStyle w:val="Hyperkobling"/>
              </w:rPr>
              <w:t>5</w:t>
            </w:r>
            <w:r>
              <w:fldChar w:fldCharType="end"/>
            </w:r>
          </w:hyperlink>
        </w:p>
        <w:p w:rsidRPr="002162D0" w:rsidR="002162D0" w:rsidP="7AD92C4B" w:rsidRDefault="002162D0" w14:paraId="37B971EA" w14:textId="310180BF">
          <w:pPr>
            <w:pStyle w:val="INNH2"/>
            <w:tabs>
              <w:tab w:val="left" w:leader="none" w:pos="660"/>
              <w:tab w:val="right" w:leader="dot" w:pos="9735"/>
            </w:tabs>
            <w:rPr>
              <w:rStyle w:val="Hyperkobling"/>
              <w:noProof/>
              <w:lang w:eastAsia="nb-NO"/>
            </w:rPr>
          </w:pPr>
          <w:hyperlink w:anchor="_Toc162646406">
            <w:r w:rsidRPr="7AD92C4B" w:rsidR="7AD92C4B">
              <w:rPr>
                <w:rStyle w:val="Hyperkobling"/>
              </w:rPr>
              <w:t>2.10</w:t>
            </w:r>
            <w:r>
              <w:tab/>
            </w:r>
            <w:r w:rsidRPr="7AD92C4B" w:rsidR="7AD92C4B">
              <w:rPr>
                <w:rStyle w:val="Hyperkobling"/>
              </w:rPr>
              <w:t>Språk</w:t>
            </w:r>
            <w:r>
              <w:tab/>
            </w:r>
            <w:r>
              <w:fldChar w:fldCharType="begin"/>
            </w:r>
            <w:r>
              <w:instrText xml:space="preserve">PAGEREF _Toc162646406 \h</w:instrText>
            </w:r>
            <w:r>
              <w:fldChar w:fldCharType="separate"/>
            </w:r>
            <w:r w:rsidRPr="7AD92C4B" w:rsidR="7AD92C4B">
              <w:rPr>
                <w:rStyle w:val="Hyperkobling"/>
              </w:rPr>
              <w:t>5</w:t>
            </w:r>
            <w:r>
              <w:fldChar w:fldCharType="end"/>
            </w:r>
          </w:hyperlink>
        </w:p>
        <w:p w:rsidRPr="002162D0" w:rsidR="002162D0" w:rsidP="7AD92C4B" w:rsidRDefault="002162D0" w14:paraId="6053F66C" w14:textId="7BDCB4A4">
          <w:pPr>
            <w:pStyle w:val="INNH2"/>
            <w:tabs>
              <w:tab w:val="left" w:leader="none" w:pos="660"/>
              <w:tab w:val="right" w:leader="dot" w:pos="9735"/>
            </w:tabs>
            <w:rPr>
              <w:rStyle w:val="Hyperkobling"/>
              <w:noProof/>
              <w:lang w:eastAsia="nb-NO"/>
            </w:rPr>
          </w:pPr>
          <w:hyperlink w:anchor="_Toc257270334">
            <w:r w:rsidRPr="7AD92C4B" w:rsidR="7AD92C4B">
              <w:rPr>
                <w:rStyle w:val="Hyperkobling"/>
              </w:rPr>
              <w:t>2.11</w:t>
            </w:r>
            <w:r>
              <w:tab/>
            </w:r>
            <w:r w:rsidRPr="7AD92C4B" w:rsidR="7AD92C4B">
              <w:rPr>
                <w:rStyle w:val="Hyperkobling"/>
              </w:rPr>
              <w:t>Avlysning av konkurransen</w:t>
            </w:r>
            <w:r>
              <w:tab/>
            </w:r>
            <w:r>
              <w:fldChar w:fldCharType="begin"/>
            </w:r>
            <w:r>
              <w:instrText xml:space="preserve">PAGEREF _Toc257270334 \h</w:instrText>
            </w:r>
            <w:r>
              <w:fldChar w:fldCharType="separate"/>
            </w:r>
            <w:r w:rsidRPr="7AD92C4B" w:rsidR="7AD92C4B">
              <w:rPr>
                <w:rStyle w:val="Hyperkobling"/>
              </w:rPr>
              <w:t>6</w:t>
            </w:r>
            <w:r>
              <w:fldChar w:fldCharType="end"/>
            </w:r>
          </w:hyperlink>
        </w:p>
        <w:p w:rsidRPr="002162D0" w:rsidR="002162D0" w:rsidP="7AD92C4B" w:rsidRDefault="002162D0" w14:paraId="102173F7" w14:textId="522B71CA">
          <w:pPr>
            <w:pStyle w:val="INNH2"/>
            <w:tabs>
              <w:tab w:val="left" w:leader="none" w:pos="660"/>
              <w:tab w:val="right" w:leader="dot" w:pos="9735"/>
            </w:tabs>
            <w:rPr>
              <w:rStyle w:val="Hyperkobling"/>
              <w:noProof/>
              <w:lang w:eastAsia="nb-NO"/>
            </w:rPr>
          </w:pPr>
          <w:hyperlink w:anchor="_Toc855213471">
            <w:r w:rsidRPr="7AD92C4B" w:rsidR="7AD92C4B">
              <w:rPr>
                <w:rStyle w:val="Hyperkobling"/>
              </w:rPr>
              <w:t>2.12</w:t>
            </w:r>
            <w:r>
              <w:tab/>
            </w:r>
            <w:r w:rsidRPr="7AD92C4B" w:rsidR="7AD92C4B">
              <w:rPr>
                <w:rStyle w:val="Hyperkobling"/>
              </w:rPr>
              <w:t>Kostnader ved utarbeidelse av tilbud</w:t>
            </w:r>
            <w:r>
              <w:tab/>
            </w:r>
            <w:r>
              <w:fldChar w:fldCharType="begin"/>
            </w:r>
            <w:r>
              <w:instrText xml:space="preserve">PAGEREF _Toc855213471 \h</w:instrText>
            </w:r>
            <w:r>
              <w:fldChar w:fldCharType="separate"/>
            </w:r>
            <w:r w:rsidRPr="7AD92C4B" w:rsidR="7AD92C4B">
              <w:rPr>
                <w:rStyle w:val="Hyperkobling"/>
              </w:rPr>
              <w:t>6</w:t>
            </w:r>
            <w:r>
              <w:fldChar w:fldCharType="end"/>
            </w:r>
          </w:hyperlink>
        </w:p>
        <w:p w:rsidRPr="002162D0" w:rsidR="002162D0" w:rsidP="7AD92C4B" w:rsidRDefault="002162D0" w14:paraId="6E6A7F54" w14:textId="058E4A17">
          <w:pPr>
            <w:pStyle w:val="INNH2"/>
            <w:tabs>
              <w:tab w:val="left" w:leader="none" w:pos="660"/>
              <w:tab w:val="right" w:leader="dot" w:pos="9735"/>
            </w:tabs>
            <w:rPr>
              <w:rStyle w:val="Hyperkobling"/>
              <w:noProof/>
              <w:lang w:eastAsia="nb-NO"/>
            </w:rPr>
          </w:pPr>
          <w:hyperlink w:anchor="_Toc1397774759">
            <w:r w:rsidRPr="7AD92C4B" w:rsidR="7AD92C4B">
              <w:rPr>
                <w:rStyle w:val="Hyperkobling"/>
              </w:rPr>
              <w:t>2.13</w:t>
            </w:r>
            <w:r>
              <w:tab/>
            </w:r>
            <w:r w:rsidRPr="7AD92C4B" w:rsidR="7AD92C4B">
              <w:rPr>
                <w:rStyle w:val="Hyperkobling"/>
              </w:rPr>
              <w:t>Informasjon om tildelingsbeslutningen</w:t>
            </w:r>
            <w:r>
              <w:tab/>
            </w:r>
            <w:r>
              <w:fldChar w:fldCharType="begin"/>
            </w:r>
            <w:r>
              <w:instrText xml:space="preserve">PAGEREF _Toc1397774759 \h</w:instrText>
            </w:r>
            <w:r>
              <w:fldChar w:fldCharType="separate"/>
            </w:r>
            <w:r w:rsidRPr="7AD92C4B" w:rsidR="7AD92C4B">
              <w:rPr>
                <w:rStyle w:val="Hyperkobling"/>
              </w:rPr>
              <w:t>6</w:t>
            </w:r>
            <w:r>
              <w:fldChar w:fldCharType="end"/>
            </w:r>
          </w:hyperlink>
        </w:p>
        <w:p w:rsidRPr="002162D0" w:rsidR="002162D0" w:rsidP="7AD92C4B" w:rsidRDefault="002162D0" w14:paraId="06A3A6FD" w14:textId="06CE33F3">
          <w:pPr>
            <w:pStyle w:val="INNH2"/>
            <w:tabs>
              <w:tab w:val="left" w:leader="none" w:pos="660"/>
              <w:tab w:val="right" w:leader="dot" w:pos="9735"/>
            </w:tabs>
            <w:rPr>
              <w:rStyle w:val="Hyperkobling"/>
              <w:noProof/>
              <w:lang w:eastAsia="nb-NO"/>
            </w:rPr>
          </w:pPr>
          <w:hyperlink w:anchor="_Toc478004340">
            <w:r w:rsidRPr="7AD92C4B" w:rsidR="7AD92C4B">
              <w:rPr>
                <w:rStyle w:val="Hyperkobling"/>
              </w:rPr>
              <w:t>2.14</w:t>
            </w:r>
            <w:r>
              <w:tab/>
            </w:r>
            <w:r w:rsidRPr="7AD92C4B" w:rsidR="7AD92C4B">
              <w:rPr>
                <w:rStyle w:val="Hyperkobling"/>
              </w:rPr>
              <w:t>Offentlige kunngjøringer og konfidensialitet</w:t>
            </w:r>
            <w:r>
              <w:tab/>
            </w:r>
            <w:r>
              <w:fldChar w:fldCharType="begin"/>
            </w:r>
            <w:r>
              <w:instrText xml:space="preserve">PAGEREF _Toc478004340 \h</w:instrText>
            </w:r>
            <w:r>
              <w:fldChar w:fldCharType="separate"/>
            </w:r>
            <w:r w:rsidRPr="7AD92C4B" w:rsidR="7AD92C4B">
              <w:rPr>
                <w:rStyle w:val="Hyperkobling"/>
              </w:rPr>
              <w:t>6</w:t>
            </w:r>
            <w:r>
              <w:fldChar w:fldCharType="end"/>
            </w:r>
          </w:hyperlink>
        </w:p>
        <w:p w:rsidRPr="002162D0" w:rsidR="002162D0" w:rsidP="7AD92C4B" w:rsidRDefault="002162D0" w14:paraId="4F49F9EC" w14:textId="75F892BF">
          <w:pPr>
            <w:pStyle w:val="INNH2"/>
            <w:tabs>
              <w:tab w:val="left" w:leader="none" w:pos="660"/>
              <w:tab w:val="right" w:leader="dot" w:pos="9735"/>
            </w:tabs>
            <w:rPr>
              <w:rStyle w:val="Hyperkobling"/>
              <w:noProof/>
              <w:lang w:eastAsia="nb-NO"/>
            </w:rPr>
          </w:pPr>
          <w:hyperlink w:anchor="_Toc429251620">
            <w:r w:rsidRPr="7AD92C4B" w:rsidR="7AD92C4B">
              <w:rPr>
                <w:rStyle w:val="Hyperkobling"/>
              </w:rPr>
              <w:t>2.15</w:t>
            </w:r>
            <w:r>
              <w:tab/>
            </w:r>
            <w:r w:rsidRPr="7AD92C4B" w:rsidR="7AD92C4B">
              <w:rPr>
                <w:rStyle w:val="Hyperkobling"/>
              </w:rPr>
              <w:t>Offentleglova</w:t>
            </w:r>
            <w:r>
              <w:tab/>
            </w:r>
            <w:r>
              <w:fldChar w:fldCharType="begin"/>
            </w:r>
            <w:r>
              <w:instrText xml:space="preserve">PAGEREF _Toc429251620 \h</w:instrText>
            </w:r>
            <w:r>
              <w:fldChar w:fldCharType="separate"/>
            </w:r>
            <w:r w:rsidRPr="7AD92C4B" w:rsidR="7AD92C4B">
              <w:rPr>
                <w:rStyle w:val="Hyperkobling"/>
              </w:rPr>
              <w:t>6</w:t>
            </w:r>
            <w:r>
              <w:fldChar w:fldCharType="end"/>
            </w:r>
          </w:hyperlink>
        </w:p>
        <w:p w:rsidRPr="002162D0" w:rsidR="002162D0" w:rsidP="7AD92C4B" w:rsidRDefault="002162D0" w14:paraId="6405AD8C" w14:textId="64735C4E">
          <w:pPr>
            <w:pStyle w:val="INNH2"/>
            <w:tabs>
              <w:tab w:val="left" w:leader="none" w:pos="660"/>
              <w:tab w:val="right" w:leader="dot" w:pos="9735"/>
            </w:tabs>
            <w:rPr>
              <w:rStyle w:val="Hyperkobling"/>
              <w:noProof/>
              <w:lang w:eastAsia="nb-NO"/>
            </w:rPr>
          </w:pPr>
          <w:hyperlink w:anchor="_Toc1176532156">
            <w:r w:rsidRPr="7AD92C4B" w:rsidR="7AD92C4B">
              <w:rPr>
                <w:rStyle w:val="Hyperkobling"/>
              </w:rPr>
              <w:t>2.16</w:t>
            </w:r>
            <w:r>
              <w:tab/>
            </w:r>
            <w:r w:rsidRPr="7AD92C4B" w:rsidR="7AD92C4B">
              <w:rPr>
                <w:rStyle w:val="Hyperkobling"/>
              </w:rPr>
              <w:t>Kommunikasjon</w:t>
            </w:r>
            <w:r>
              <w:tab/>
            </w:r>
            <w:r>
              <w:fldChar w:fldCharType="begin"/>
            </w:r>
            <w:r>
              <w:instrText xml:space="preserve">PAGEREF _Toc1176532156 \h</w:instrText>
            </w:r>
            <w:r>
              <w:fldChar w:fldCharType="separate"/>
            </w:r>
            <w:r w:rsidRPr="7AD92C4B" w:rsidR="7AD92C4B">
              <w:rPr>
                <w:rStyle w:val="Hyperkobling"/>
              </w:rPr>
              <w:t>6</w:t>
            </w:r>
            <w:r>
              <w:fldChar w:fldCharType="end"/>
            </w:r>
          </w:hyperlink>
        </w:p>
        <w:p w:rsidRPr="002162D0" w:rsidR="002162D0" w:rsidP="7AD92C4B" w:rsidRDefault="002162D0" w14:paraId="48DFB365" w14:textId="0E2B06D2">
          <w:pPr>
            <w:pStyle w:val="INNH2"/>
            <w:tabs>
              <w:tab w:val="left" w:leader="none" w:pos="660"/>
              <w:tab w:val="right" w:leader="dot" w:pos="9735"/>
            </w:tabs>
            <w:rPr>
              <w:rStyle w:val="Hyperkobling"/>
              <w:noProof/>
              <w:lang w:eastAsia="nb-NO"/>
            </w:rPr>
          </w:pPr>
          <w:hyperlink w:anchor="_Toc1108147222">
            <w:r w:rsidRPr="7AD92C4B" w:rsidR="7AD92C4B">
              <w:rPr>
                <w:rStyle w:val="Hyperkobling"/>
              </w:rPr>
              <w:t>2.17</w:t>
            </w:r>
            <w:r>
              <w:tab/>
            </w:r>
            <w:r w:rsidRPr="7AD92C4B" w:rsidR="7AD92C4B">
              <w:rPr>
                <w:rStyle w:val="Hyperkobling"/>
              </w:rPr>
              <w:t>Personopplysninger (GDPR)</w:t>
            </w:r>
            <w:r>
              <w:tab/>
            </w:r>
            <w:r>
              <w:fldChar w:fldCharType="begin"/>
            </w:r>
            <w:r>
              <w:instrText xml:space="preserve">PAGEREF _Toc1108147222 \h</w:instrText>
            </w:r>
            <w:r>
              <w:fldChar w:fldCharType="separate"/>
            </w:r>
            <w:r w:rsidRPr="7AD92C4B" w:rsidR="7AD92C4B">
              <w:rPr>
                <w:rStyle w:val="Hyperkobling"/>
              </w:rPr>
              <w:t>6</w:t>
            </w:r>
            <w:r>
              <w:fldChar w:fldCharType="end"/>
            </w:r>
          </w:hyperlink>
        </w:p>
        <w:p w:rsidRPr="002162D0" w:rsidR="002162D0" w:rsidP="7AD92C4B" w:rsidRDefault="002162D0" w14:paraId="48F1F3DF" w14:textId="3AB21D26">
          <w:pPr>
            <w:pStyle w:val="INNH1"/>
            <w:tabs>
              <w:tab w:val="left" w:leader="none" w:pos="435"/>
              <w:tab w:val="right" w:leader="dot" w:pos="9735"/>
            </w:tabs>
            <w:rPr>
              <w:rStyle w:val="Hyperkobling"/>
              <w:noProof/>
              <w:lang w:eastAsia="nb-NO"/>
            </w:rPr>
          </w:pPr>
          <w:hyperlink w:anchor="_Toc1913064122">
            <w:r w:rsidRPr="7AD92C4B" w:rsidR="7AD92C4B">
              <w:rPr>
                <w:rStyle w:val="Hyperkobling"/>
              </w:rPr>
              <w:t>3.</w:t>
            </w:r>
            <w:r>
              <w:tab/>
            </w:r>
            <w:r w:rsidRPr="7AD92C4B" w:rsidR="7AD92C4B">
              <w:rPr>
                <w:rStyle w:val="Hyperkobling"/>
              </w:rPr>
              <w:t>KVALIFIKASJONSKRAV</w:t>
            </w:r>
            <w:r>
              <w:tab/>
            </w:r>
            <w:r>
              <w:fldChar w:fldCharType="begin"/>
            </w:r>
            <w:r>
              <w:instrText xml:space="preserve">PAGEREF _Toc1913064122 \h</w:instrText>
            </w:r>
            <w:r>
              <w:fldChar w:fldCharType="separate"/>
            </w:r>
            <w:r w:rsidRPr="7AD92C4B" w:rsidR="7AD92C4B">
              <w:rPr>
                <w:rStyle w:val="Hyperkobling"/>
              </w:rPr>
              <w:t>7</w:t>
            </w:r>
            <w:r>
              <w:fldChar w:fldCharType="end"/>
            </w:r>
          </w:hyperlink>
        </w:p>
        <w:p w:rsidRPr="002162D0" w:rsidR="002162D0" w:rsidP="7AD92C4B" w:rsidRDefault="002162D0" w14:paraId="0525851C" w14:textId="29A055C3">
          <w:pPr>
            <w:pStyle w:val="INNH2"/>
            <w:tabs>
              <w:tab w:val="left" w:leader="none" w:pos="660"/>
              <w:tab w:val="right" w:leader="dot" w:pos="9735"/>
            </w:tabs>
            <w:rPr>
              <w:rStyle w:val="Hyperkobling"/>
              <w:noProof/>
              <w:lang w:eastAsia="nb-NO"/>
            </w:rPr>
          </w:pPr>
          <w:hyperlink w:anchor="_Toc1573125625">
            <w:r w:rsidRPr="7AD92C4B" w:rsidR="7AD92C4B">
              <w:rPr>
                <w:rStyle w:val="Hyperkobling"/>
              </w:rPr>
              <w:t>3.1</w:t>
            </w:r>
            <w:r>
              <w:tab/>
            </w:r>
            <w:r w:rsidRPr="7AD92C4B" w:rsidR="7AD92C4B">
              <w:rPr>
                <w:rStyle w:val="Hyperkobling"/>
              </w:rPr>
              <w:t>Generelle krav</w:t>
            </w:r>
            <w:r>
              <w:tab/>
            </w:r>
            <w:r>
              <w:fldChar w:fldCharType="begin"/>
            </w:r>
            <w:r>
              <w:instrText xml:space="preserve">PAGEREF _Toc1573125625 \h</w:instrText>
            </w:r>
            <w:r>
              <w:fldChar w:fldCharType="separate"/>
            </w:r>
            <w:r w:rsidRPr="7AD92C4B" w:rsidR="7AD92C4B">
              <w:rPr>
                <w:rStyle w:val="Hyperkobling"/>
              </w:rPr>
              <w:t>7</w:t>
            </w:r>
            <w:r>
              <w:fldChar w:fldCharType="end"/>
            </w:r>
          </w:hyperlink>
        </w:p>
        <w:p w:rsidRPr="002162D0" w:rsidR="002162D0" w:rsidP="7AD92C4B" w:rsidRDefault="002162D0" w14:paraId="0B704783" w14:textId="312192CC">
          <w:pPr>
            <w:pStyle w:val="INNH2"/>
            <w:tabs>
              <w:tab w:val="left" w:leader="none" w:pos="660"/>
              <w:tab w:val="right" w:leader="dot" w:pos="9735"/>
            </w:tabs>
            <w:rPr>
              <w:rStyle w:val="Hyperkobling"/>
              <w:noProof/>
              <w:lang w:eastAsia="nb-NO"/>
            </w:rPr>
          </w:pPr>
          <w:hyperlink w:anchor="_Toc748423255">
            <w:r w:rsidRPr="7AD92C4B" w:rsidR="7AD92C4B">
              <w:rPr>
                <w:rStyle w:val="Hyperkobling"/>
              </w:rPr>
              <w:t>3.2</w:t>
            </w:r>
            <w:r>
              <w:tab/>
            </w:r>
            <w:r w:rsidRPr="7AD92C4B" w:rsidR="7AD92C4B">
              <w:rPr>
                <w:rStyle w:val="Hyperkobling"/>
              </w:rPr>
              <w:t>Det europeiske egenerklæringsskjemaet (ESPD)</w:t>
            </w:r>
            <w:r>
              <w:tab/>
            </w:r>
            <w:r>
              <w:fldChar w:fldCharType="begin"/>
            </w:r>
            <w:r>
              <w:instrText xml:space="preserve">PAGEREF _Toc748423255 \h</w:instrText>
            </w:r>
            <w:r>
              <w:fldChar w:fldCharType="separate"/>
            </w:r>
            <w:r w:rsidRPr="7AD92C4B" w:rsidR="7AD92C4B">
              <w:rPr>
                <w:rStyle w:val="Hyperkobling"/>
              </w:rPr>
              <w:t>7</w:t>
            </w:r>
            <w:r>
              <w:fldChar w:fldCharType="end"/>
            </w:r>
          </w:hyperlink>
        </w:p>
        <w:p w:rsidRPr="002162D0" w:rsidR="002162D0" w:rsidP="7AD92C4B" w:rsidRDefault="002162D0" w14:paraId="6D7412E0" w14:textId="7188F742">
          <w:pPr>
            <w:pStyle w:val="INNH2"/>
            <w:tabs>
              <w:tab w:val="left" w:leader="none" w:pos="660"/>
              <w:tab w:val="right" w:leader="dot" w:pos="9735"/>
            </w:tabs>
            <w:rPr>
              <w:rStyle w:val="Hyperkobling"/>
              <w:noProof/>
              <w:lang w:eastAsia="nb-NO"/>
            </w:rPr>
          </w:pPr>
          <w:hyperlink w:anchor="_Toc172881843">
            <w:r w:rsidRPr="7AD92C4B" w:rsidR="7AD92C4B">
              <w:rPr>
                <w:rStyle w:val="Hyperkobling"/>
              </w:rPr>
              <w:t>3.3</w:t>
            </w:r>
            <w:r>
              <w:tab/>
            </w:r>
            <w:r w:rsidRPr="7AD92C4B" w:rsidR="7AD92C4B">
              <w:rPr>
                <w:rStyle w:val="Hyperkobling"/>
              </w:rPr>
              <w:t>Nasjonale avvisningsgrunner</w:t>
            </w:r>
            <w:r>
              <w:tab/>
            </w:r>
            <w:r>
              <w:fldChar w:fldCharType="begin"/>
            </w:r>
            <w:r>
              <w:instrText xml:space="preserve">PAGEREF _Toc172881843 \h</w:instrText>
            </w:r>
            <w:r>
              <w:fldChar w:fldCharType="separate"/>
            </w:r>
            <w:r w:rsidRPr="7AD92C4B" w:rsidR="7AD92C4B">
              <w:rPr>
                <w:rStyle w:val="Hyperkobling"/>
              </w:rPr>
              <w:t>7</w:t>
            </w:r>
            <w:r>
              <w:fldChar w:fldCharType="end"/>
            </w:r>
          </w:hyperlink>
        </w:p>
        <w:p w:rsidRPr="002162D0" w:rsidR="002162D0" w:rsidP="7AD92C4B" w:rsidRDefault="002162D0" w14:paraId="1905149D" w14:textId="34AEF732">
          <w:pPr>
            <w:pStyle w:val="INNH1"/>
            <w:tabs>
              <w:tab w:val="left" w:leader="none" w:pos="435"/>
              <w:tab w:val="right" w:leader="dot" w:pos="9735"/>
            </w:tabs>
            <w:rPr>
              <w:rStyle w:val="Hyperkobling"/>
              <w:noProof/>
              <w:lang w:eastAsia="nb-NO"/>
            </w:rPr>
          </w:pPr>
          <w:hyperlink w:anchor="_Toc426613897">
            <w:r w:rsidRPr="7AD92C4B" w:rsidR="7AD92C4B">
              <w:rPr>
                <w:rStyle w:val="Hyperkobling"/>
              </w:rPr>
              <w:t>4.</w:t>
            </w:r>
            <w:r>
              <w:tab/>
            </w:r>
            <w:r w:rsidRPr="7AD92C4B" w:rsidR="7AD92C4B">
              <w:rPr>
                <w:rStyle w:val="Hyperkobling"/>
              </w:rPr>
              <w:t>VILKÅR FOR TILBUDET</w:t>
            </w:r>
            <w:r>
              <w:tab/>
            </w:r>
            <w:r>
              <w:fldChar w:fldCharType="begin"/>
            </w:r>
            <w:r>
              <w:instrText xml:space="preserve">PAGEREF _Toc426613897 \h</w:instrText>
            </w:r>
            <w:r>
              <w:fldChar w:fldCharType="separate"/>
            </w:r>
            <w:r w:rsidRPr="7AD92C4B" w:rsidR="7AD92C4B">
              <w:rPr>
                <w:rStyle w:val="Hyperkobling"/>
              </w:rPr>
              <w:t>7</w:t>
            </w:r>
            <w:r>
              <w:fldChar w:fldCharType="end"/>
            </w:r>
          </w:hyperlink>
        </w:p>
        <w:p w:rsidRPr="002162D0" w:rsidR="002162D0" w:rsidP="7AD92C4B" w:rsidRDefault="002162D0" w14:paraId="72F47A9D" w14:textId="4FB72672">
          <w:pPr>
            <w:pStyle w:val="INNH2"/>
            <w:tabs>
              <w:tab w:val="left" w:leader="none" w:pos="660"/>
              <w:tab w:val="right" w:leader="dot" w:pos="9735"/>
            </w:tabs>
            <w:rPr>
              <w:rStyle w:val="Hyperkobling"/>
              <w:noProof/>
              <w:lang w:eastAsia="nb-NO"/>
            </w:rPr>
          </w:pPr>
          <w:hyperlink w:anchor="_Toc1134595327">
            <w:r w:rsidRPr="7AD92C4B" w:rsidR="7AD92C4B">
              <w:rPr>
                <w:rStyle w:val="Hyperkobling"/>
              </w:rPr>
              <w:t>4.1</w:t>
            </w:r>
            <w:r>
              <w:tab/>
            </w:r>
            <w:r w:rsidRPr="7AD92C4B" w:rsidR="7AD92C4B">
              <w:rPr>
                <w:rStyle w:val="Hyperkobling"/>
              </w:rPr>
              <w:t>Innlevering av tilbud</w:t>
            </w:r>
            <w:r>
              <w:tab/>
            </w:r>
            <w:r>
              <w:fldChar w:fldCharType="begin"/>
            </w:r>
            <w:r>
              <w:instrText xml:space="preserve">PAGEREF _Toc1134595327 \h</w:instrText>
            </w:r>
            <w:r>
              <w:fldChar w:fldCharType="separate"/>
            </w:r>
            <w:r w:rsidRPr="7AD92C4B" w:rsidR="7AD92C4B">
              <w:rPr>
                <w:rStyle w:val="Hyperkobling"/>
              </w:rPr>
              <w:t>7</w:t>
            </w:r>
            <w:r>
              <w:fldChar w:fldCharType="end"/>
            </w:r>
          </w:hyperlink>
        </w:p>
        <w:p w:rsidRPr="002162D0" w:rsidR="002162D0" w:rsidP="7AD92C4B" w:rsidRDefault="002162D0" w14:paraId="2810BFFD" w14:textId="2F00C740">
          <w:pPr>
            <w:pStyle w:val="INNH2"/>
            <w:tabs>
              <w:tab w:val="left" w:leader="none" w:pos="660"/>
              <w:tab w:val="right" w:leader="dot" w:pos="9735"/>
            </w:tabs>
            <w:rPr>
              <w:rStyle w:val="Hyperkobling"/>
              <w:noProof/>
              <w:lang w:eastAsia="nb-NO"/>
            </w:rPr>
          </w:pPr>
          <w:hyperlink w:anchor="_Toc1515548929">
            <w:r w:rsidRPr="7AD92C4B" w:rsidR="7AD92C4B">
              <w:rPr>
                <w:rStyle w:val="Hyperkobling"/>
              </w:rPr>
              <w:t>4.2</w:t>
            </w:r>
            <w:r>
              <w:tab/>
            </w:r>
            <w:r w:rsidRPr="7AD92C4B" w:rsidR="7AD92C4B">
              <w:rPr>
                <w:rStyle w:val="Hyperkobling"/>
              </w:rPr>
              <w:t>Tilbudet</w:t>
            </w:r>
            <w:r>
              <w:tab/>
            </w:r>
            <w:r>
              <w:fldChar w:fldCharType="begin"/>
            </w:r>
            <w:r>
              <w:instrText xml:space="preserve">PAGEREF _Toc1515548929 \h</w:instrText>
            </w:r>
            <w:r>
              <w:fldChar w:fldCharType="separate"/>
            </w:r>
            <w:r w:rsidRPr="7AD92C4B" w:rsidR="7AD92C4B">
              <w:rPr>
                <w:rStyle w:val="Hyperkobling"/>
              </w:rPr>
              <w:t>7</w:t>
            </w:r>
            <w:r>
              <w:fldChar w:fldCharType="end"/>
            </w:r>
          </w:hyperlink>
        </w:p>
        <w:p w:rsidRPr="002162D0" w:rsidR="002162D0" w:rsidP="7AD92C4B" w:rsidRDefault="002162D0" w14:paraId="25A21691" w14:textId="3966991B">
          <w:pPr>
            <w:pStyle w:val="INNH2"/>
            <w:tabs>
              <w:tab w:val="left" w:leader="none" w:pos="660"/>
              <w:tab w:val="right" w:leader="dot" w:pos="9735"/>
            </w:tabs>
            <w:rPr>
              <w:rStyle w:val="Hyperkobling"/>
              <w:noProof/>
              <w:lang w:eastAsia="nb-NO"/>
            </w:rPr>
          </w:pPr>
          <w:hyperlink w:anchor="_Toc1373629448">
            <w:r w:rsidRPr="7AD92C4B" w:rsidR="7AD92C4B">
              <w:rPr>
                <w:rStyle w:val="Hyperkobling"/>
              </w:rPr>
              <w:t>4.3</w:t>
            </w:r>
            <w:r>
              <w:tab/>
            </w:r>
            <w:r w:rsidRPr="7AD92C4B" w:rsidR="7AD92C4B">
              <w:rPr>
                <w:rStyle w:val="Hyperkobling"/>
              </w:rPr>
              <w:t>Avtaleinngåelse betinger styregodkjenning</w:t>
            </w:r>
            <w:r>
              <w:tab/>
            </w:r>
            <w:r>
              <w:fldChar w:fldCharType="begin"/>
            </w:r>
            <w:r>
              <w:instrText xml:space="preserve">PAGEREF _Toc1373629448 \h</w:instrText>
            </w:r>
            <w:r>
              <w:fldChar w:fldCharType="separate"/>
            </w:r>
            <w:r w:rsidRPr="7AD92C4B" w:rsidR="7AD92C4B">
              <w:rPr>
                <w:rStyle w:val="Hyperkobling"/>
              </w:rPr>
              <w:t>7</w:t>
            </w:r>
            <w:r>
              <w:fldChar w:fldCharType="end"/>
            </w:r>
          </w:hyperlink>
        </w:p>
        <w:p w:rsidRPr="002162D0" w:rsidR="002162D0" w:rsidP="7AD92C4B" w:rsidRDefault="002162D0" w14:paraId="5648815B" w14:textId="34CD1D3D">
          <w:pPr>
            <w:pStyle w:val="INNH2"/>
            <w:tabs>
              <w:tab w:val="left" w:leader="none" w:pos="660"/>
              <w:tab w:val="right" w:leader="dot" w:pos="9735"/>
            </w:tabs>
            <w:rPr>
              <w:rStyle w:val="Hyperkobling"/>
              <w:noProof/>
              <w:lang w:eastAsia="nb-NO"/>
            </w:rPr>
          </w:pPr>
          <w:hyperlink w:anchor="_Toc80406753">
            <w:r w:rsidRPr="7AD92C4B" w:rsidR="7AD92C4B">
              <w:rPr>
                <w:rStyle w:val="Hyperkobling"/>
              </w:rPr>
              <w:t>4.4</w:t>
            </w:r>
            <w:r>
              <w:tab/>
            </w:r>
            <w:r w:rsidRPr="7AD92C4B" w:rsidR="7AD92C4B">
              <w:rPr>
                <w:rStyle w:val="Hyperkobling"/>
              </w:rPr>
              <w:t>Avvik fra konkurransegrunnlaget og avvisning</w:t>
            </w:r>
            <w:r>
              <w:tab/>
            </w:r>
            <w:r>
              <w:fldChar w:fldCharType="begin"/>
            </w:r>
            <w:r>
              <w:instrText xml:space="preserve">PAGEREF _Toc80406753 \h</w:instrText>
            </w:r>
            <w:r>
              <w:fldChar w:fldCharType="separate"/>
            </w:r>
            <w:r w:rsidRPr="7AD92C4B" w:rsidR="7AD92C4B">
              <w:rPr>
                <w:rStyle w:val="Hyperkobling"/>
              </w:rPr>
              <w:t>7</w:t>
            </w:r>
            <w:r>
              <w:fldChar w:fldCharType="end"/>
            </w:r>
          </w:hyperlink>
        </w:p>
        <w:p w:rsidRPr="002162D0" w:rsidR="002162D0" w:rsidP="7AD92C4B" w:rsidRDefault="002162D0" w14:paraId="3697613E" w14:textId="068D080E">
          <w:pPr>
            <w:pStyle w:val="INNH1"/>
            <w:tabs>
              <w:tab w:val="left" w:leader="none" w:pos="435"/>
              <w:tab w:val="right" w:leader="dot" w:pos="9735"/>
            </w:tabs>
            <w:rPr>
              <w:rStyle w:val="Hyperkobling"/>
              <w:noProof/>
              <w:lang w:eastAsia="nb-NO"/>
            </w:rPr>
          </w:pPr>
          <w:hyperlink w:anchor="_Toc2062495087">
            <w:r w:rsidRPr="7AD92C4B" w:rsidR="7AD92C4B">
              <w:rPr>
                <w:rStyle w:val="Hyperkobling"/>
              </w:rPr>
              <w:t>5.</w:t>
            </w:r>
            <w:r>
              <w:tab/>
            </w:r>
            <w:r w:rsidRPr="7AD92C4B" w:rsidR="7AD92C4B">
              <w:rPr>
                <w:rStyle w:val="Hyperkobling"/>
              </w:rPr>
              <w:t>INFORMASJON SOM SKAL LEVERES I TILBUDET</w:t>
            </w:r>
            <w:r>
              <w:tab/>
            </w:r>
            <w:r>
              <w:fldChar w:fldCharType="begin"/>
            </w:r>
            <w:r>
              <w:instrText xml:space="preserve">PAGEREF _Toc2062495087 \h</w:instrText>
            </w:r>
            <w:r>
              <w:fldChar w:fldCharType="separate"/>
            </w:r>
            <w:r w:rsidRPr="7AD92C4B" w:rsidR="7AD92C4B">
              <w:rPr>
                <w:rStyle w:val="Hyperkobling"/>
              </w:rPr>
              <w:t>8</w:t>
            </w:r>
            <w:r>
              <w:fldChar w:fldCharType="end"/>
            </w:r>
          </w:hyperlink>
        </w:p>
        <w:p w:rsidRPr="002162D0" w:rsidR="002162D0" w:rsidP="7AD92C4B" w:rsidRDefault="002162D0" w14:paraId="687A518D" w14:textId="4D0750FC">
          <w:pPr>
            <w:pStyle w:val="INNH2"/>
            <w:tabs>
              <w:tab w:val="left" w:leader="none" w:pos="660"/>
              <w:tab w:val="right" w:leader="dot" w:pos="9735"/>
            </w:tabs>
            <w:rPr>
              <w:rStyle w:val="Hyperkobling"/>
              <w:noProof/>
              <w:lang w:eastAsia="nb-NO"/>
            </w:rPr>
          </w:pPr>
          <w:hyperlink w:anchor="_Toc463359593">
            <w:r w:rsidRPr="7AD92C4B" w:rsidR="7AD92C4B">
              <w:rPr>
                <w:rStyle w:val="Hyperkobling"/>
              </w:rPr>
              <w:t>5.1</w:t>
            </w:r>
            <w:r>
              <w:tab/>
            </w:r>
            <w:r w:rsidRPr="7AD92C4B" w:rsidR="7AD92C4B">
              <w:rPr>
                <w:rStyle w:val="Hyperkobling"/>
              </w:rPr>
              <w:t>Tilbudets vedleggsstruktur</w:t>
            </w:r>
            <w:r>
              <w:tab/>
            </w:r>
            <w:r>
              <w:fldChar w:fldCharType="begin"/>
            </w:r>
            <w:r>
              <w:instrText xml:space="preserve">PAGEREF _Toc463359593 \h</w:instrText>
            </w:r>
            <w:r>
              <w:fldChar w:fldCharType="separate"/>
            </w:r>
            <w:r w:rsidRPr="7AD92C4B" w:rsidR="7AD92C4B">
              <w:rPr>
                <w:rStyle w:val="Hyperkobling"/>
              </w:rPr>
              <w:t>8</w:t>
            </w:r>
            <w:r>
              <w:fldChar w:fldCharType="end"/>
            </w:r>
          </w:hyperlink>
        </w:p>
        <w:p w:rsidRPr="002162D0" w:rsidR="002162D0" w:rsidP="7AD92C4B" w:rsidRDefault="002162D0" w14:paraId="379779BF" w14:textId="7D198A27">
          <w:pPr>
            <w:pStyle w:val="INNH2"/>
            <w:tabs>
              <w:tab w:val="left" w:leader="none" w:pos="660"/>
              <w:tab w:val="right" w:leader="dot" w:pos="9735"/>
            </w:tabs>
            <w:rPr>
              <w:rStyle w:val="Hyperkobling"/>
              <w:noProof/>
              <w:lang w:eastAsia="nb-NO"/>
            </w:rPr>
          </w:pPr>
          <w:hyperlink w:anchor="_Toc1585601167">
            <w:r w:rsidRPr="7AD92C4B" w:rsidR="7AD92C4B">
              <w:rPr>
                <w:rStyle w:val="Hyperkobling"/>
              </w:rPr>
              <w:t>5.2</w:t>
            </w:r>
            <w:r>
              <w:tab/>
            </w:r>
            <w:r w:rsidRPr="7AD92C4B" w:rsidR="7AD92C4B">
              <w:rPr>
                <w:rStyle w:val="Hyperkobling"/>
              </w:rPr>
              <w:t>Tilbudsbrev</w:t>
            </w:r>
            <w:r>
              <w:tab/>
            </w:r>
            <w:r>
              <w:fldChar w:fldCharType="begin"/>
            </w:r>
            <w:r>
              <w:instrText xml:space="preserve">PAGEREF _Toc1585601167 \h</w:instrText>
            </w:r>
            <w:r>
              <w:fldChar w:fldCharType="separate"/>
            </w:r>
            <w:r w:rsidRPr="7AD92C4B" w:rsidR="7AD92C4B">
              <w:rPr>
                <w:rStyle w:val="Hyperkobling"/>
              </w:rPr>
              <w:t>8</w:t>
            </w:r>
            <w:r>
              <w:fldChar w:fldCharType="end"/>
            </w:r>
          </w:hyperlink>
        </w:p>
        <w:p w:rsidRPr="002162D0" w:rsidR="002162D0" w:rsidP="7AD92C4B" w:rsidRDefault="002162D0" w14:paraId="492660F7" w14:textId="677D6F7D">
          <w:pPr>
            <w:pStyle w:val="INNH1"/>
            <w:tabs>
              <w:tab w:val="left" w:leader="none" w:pos="435"/>
              <w:tab w:val="right" w:leader="dot" w:pos="9735"/>
            </w:tabs>
            <w:rPr>
              <w:rStyle w:val="Hyperkobling"/>
              <w:noProof/>
              <w:lang w:eastAsia="nb-NO"/>
            </w:rPr>
          </w:pPr>
          <w:hyperlink w:anchor="_Toc1588704109">
            <w:r w:rsidRPr="7AD92C4B" w:rsidR="7AD92C4B">
              <w:rPr>
                <w:rStyle w:val="Hyperkobling"/>
              </w:rPr>
              <w:t>6.</w:t>
            </w:r>
            <w:r>
              <w:tab/>
            </w:r>
            <w:r w:rsidRPr="7AD92C4B" w:rsidR="7AD92C4B">
              <w:rPr>
                <w:rStyle w:val="Hyperkobling"/>
              </w:rPr>
              <w:t>TILBUDSDEL</w:t>
            </w:r>
            <w:r>
              <w:tab/>
            </w:r>
            <w:r>
              <w:fldChar w:fldCharType="begin"/>
            </w:r>
            <w:r>
              <w:instrText xml:space="preserve">PAGEREF _Toc1588704109 \h</w:instrText>
            </w:r>
            <w:r>
              <w:fldChar w:fldCharType="separate"/>
            </w:r>
            <w:r w:rsidRPr="7AD92C4B" w:rsidR="7AD92C4B">
              <w:rPr>
                <w:rStyle w:val="Hyperkobling"/>
              </w:rPr>
              <w:t>8</w:t>
            </w:r>
            <w:r>
              <w:fldChar w:fldCharType="end"/>
            </w:r>
          </w:hyperlink>
        </w:p>
        <w:p w:rsidRPr="002162D0" w:rsidR="002162D0" w:rsidP="7AD92C4B" w:rsidRDefault="002162D0" w14:paraId="6062AFA2" w14:textId="48415F0D">
          <w:pPr>
            <w:pStyle w:val="INNH2"/>
            <w:tabs>
              <w:tab w:val="left" w:leader="none" w:pos="660"/>
              <w:tab w:val="right" w:leader="dot" w:pos="9735"/>
            </w:tabs>
            <w:rPr>
              <w:rStyle w:val="Hyperkobling"/>
              <w:noProof/>
              <w:lang w:eastAsia="nb-NO"/>
            </w:rPr>
          </w:pPr>
          <w:hyperlink w:anchor="_Toc362572569">
            <w:r w:rsidRPr="7AD92C4B" w:rsidR="7AD92C4B">
              <w:rPr>
                <w:rStyle w:val="Hyperkobling"/>
              </w:rPr>
              <w:t>6.1</w:t>
            </w:r>
            <w:r>
              <w:tab/>
            </w:r>
            <w:r w:rsidRPr="7AD92C4B" w:rsidR="7AD92C4B">
              <w:rPr>
                <w:rStyle w:val="Hyperkobling"/>
              </w:rPr>
              <w:t>Tildelingskriterier</w:t>
            </w:r>
            <w:r>
              <w:tab/>
            </w:r>
            <w:r>
              <w:fldChar w:fldCharType="begin"/>
            </w:r>
            <w:r>
              <w:instrText xml:space="preserve">PAGEREF _Toc362572569 \h</w:instrText>
            </w:r>
            <w:r>
              <w:fldChar w:fldCharType="separate"/>
            </w:r>
            <w:r w:rsidRPr="7AD92C4B" w:rsidR="7AD92C4B">
              <w:rPr>
                <w:rStyle w:val="Hyperkobling"/>
              </w:rPr>
              <w:t>8</w:t>
            </w:r>
            <w:r>
              <w:fldChar w:fldCharType="end"/>
            </w:r>
          </w:hyperlink>
        </w:p>
        <w:p w:rsidR="002162D0" w:rsidP="7AD92C4B" w:rsidRDefault="002162D0" w14:paraId="44F8B3C4" w14:textId="7EB21B05">
          <w:pPr>
            <w:pStyle w:val="INNH2"/>
            <w:tabs>
              <w:tab w:val="left" w:leader="none" w:pos="660"/>
              <w:tab w:val="right" w:leader="dot" w:pos="9735"/>
            </w:tabs>
            <w:rPr>
              <w:rStyle w:val="Hyperkobling"/>
              <w:noProof/>
              <w:lang w:eastAsia="nb-NO"/>
            </w:rPr>
          </w:pPr>
          <w:hyperlink w:anchor="_Toc1705658086">
            <w:r w:rsidRPr="7AD92C4B" w:rsidR="7AD92C4B">
              <w:rPr>
                <w:rStyle w:val="Hyperkobling"/>
              </w:rPr>
              <w:t>6.2</w:t>
            </w:r>
            <w:r>
              <w:tab/>
            </w:r>
            <w:r w:rsidRPr="7AD92C4B" w:rsidR="7AD92C4B">
              <w:rPr>
                <w:rStyle w:val="Hyperkobling"/>
              </w:rPr>
              <w:t>Grunnlaget for evalueringen</w:t>
            </w:r>
            <w:r>
              <w:tab/>
            </w:r>
            <w:r>
              <w:fldChar w:fldCharType="begin"/>
            </w:r>
            <w:r>
              <w:instrText xml:space="preserve">PAGEREF _Toc1705658086 \h</w:instrText>
            </w:r>
            <w:r>
              <w:fldChar w:fldCharType="separate"/>
            </w:r>
            <w:r w:rsidRPr="7AD92C4B" w:rsidR="7AD92C4B">
              <w:rPr>
                <w:rStyle w:val="Hyperkobling"/>
              </w:rPr>
              <w:t>9</w:t>
            </w:r>
            <w:r>
              <w:fldChar w:fldCharType="end"/>
            </w:r>
          </w:hyperlink>
        </w:p>
        <w:p w:rsidR="7AD92C4B" w:rsidP="7AD92C4B" w:rsidRDefault="7AD92C4B" w14:paraId="1600DF5D" w14:textId="3A24173E">
          <w:pPr>
            <w:pStyle w:val="INNH2"/>
            <w:tabs>
              <w:tab w:val="left" w:leader="none" w:pos="660"/>
              <w:tab w:val="right" w:leader="dot" w:pos="9735"/>
            </w:tabs>
            <w:rPr>
              <w:rStyle w:val="Hyperkobling"/>
            </w:rPr>
          </w:pPr>
          <w:hyperlink w:anchor="_Toc639505550">
            <w:r w:rsidRPr="7AD92C4B" w:rsidR="7AD92C4B">
              <w:rPr>
                <w:rStyle w:val="Hyperkobling"/>
              </w:rPr>
              <w:t>6.3</w:t>
            </w:r>
            <w:r>
              <w:tab/>
            </w:r>
            <w:r w:rsidRPr="7AD92C4B" w:rsidR="7AD92C4B">
              <w:rPr>
                <w:rStyle w:val="Hyperkobling"/>
              </w:rPr>
              <w:t>Evalueringsmodell</w:t>
            </w:r>
            <w:r>
              <w:tab/>
            </w:r>
            <w:r>
              <w:fldChar w:fldCharType="begin"/>
            </w:r>
            <w:r>
              <w:instrText xml:space="preserve">PAGEREF _Toc639505550 \h</w:instrText>
            </w:r>
            <w:r>
              <w:fldChar w:fldCharType="separate"/>
            </w:r>
            <w:r w:rsidRPr="7AD92C4B" w:rsidR="7AD92C4B">
              <w:rPr>
                <w:rStyle w:val="Hyperkobling"/>
              </w:rPr>
              <w:t>9</w:t>
            </w:r>
            <w:r>
              <w:fldChar w:fldCharType="end"/>
            </w:r>
          </w:hyperlink>
          <w:r>
            <w:fldChar w:fldCharType="end"/>
          </w:r>
        </w:p>
      </w:sdtContent>
    </w:sdt>
    <w:p w:rsidR="7AD92C4B" w:rsidRDefault="7AD92C4B" w14:paraId="1786BD2C" w14:textId="0F3B71F6">
      <w:r>
        <w:br w:type="page"/>
      </w:r>
    </w:p>
    <w:p w:rsidR="00CB38CE" w:rsidP="00CB38CE" w:rsidRDefault="00CB38CE" w14:paraId="5EE5AA09" w14:textId="793AB485">
      <w:pPr>
        <w:pStyle w:val="Overskrift1"/>
        <w:rPr/>
      </w:pPr>
      <w:bookmarkStart w:name="_Toc2134352864" w:id="1474417189"/>
      <w:r w:rsidR="37A94AD5">
        <w:rPr/>
        <w:t>I</w:t>
      </w:r>
      <w:r w:rsidR="00504683">
        <w:rPr/>
        <w:t>NNLEDNING</w:t>
      </w:r>
      <w:bookmarkEnd w:id="1474417189"/>
    </w:p>
    <w:p w:rsidR="00CB38CE" w:rsidP="00CB38CE" w:rsidRDefault="00CB38CE" w14:paraId="2A59B351" w14:textId="4C7D33A3">
      <w:pPr>
        <w:pStyle w:val="Overskrift2"/>
        <w:rPr/>
      </w:pPr>
      <w:bookmarkStart w:name="_Toc726173959" w:id="902837139"/>
      <w:r w:rsidR="37A94AD5">
        <w:rPr/>
        <w:t>Forespørsel og tilbudsfrist</w:t>
      </w:r>
      <w:bookmarkEnd w:id="902837139"/>
    </w:p>
    <w:p w:rsidR="00DF78D2" w:rsidP="00DF78D2" w:rsidRDefault="00DF78D2" w14:paraId="2FBE93D2" w14:textId="3867A185">
      <w:pPr>
        <w:ind w:left="360"/>
        <w:rPr>
          <w:rFonts w:cstheme="minorHAnsi"/>
        </w:rPr>
      </w:pPr>
      <w:r>
        <w:rPr>
          <w:rFonts w:cstheme="minorHAnsi"/>
        </w:rPr>
        <w:t>Her viser man til hvilket Nettselskap, eks</w:t>
      </w:r>
      <w:r w:rsidR="00AF3C25">
        <w:rPr>
          <w:rFonts w:cstheme="minorHAnsi"/>
        </w:rPr>
        <w:t>empelvis</w:t>
      </w:r>
      <w:r>
        <w:rPr>
          <w:rFonts w:cstheme="minorHAnsi"/>
        </w:rPr>
        <w:t xml:space="preserve"> vid</w:t>
      </w:r>
      <w:r w:rsidR="00397E09">
        <w:rPr>
          <w:rFonts w:cstheme="minorHAnsi"/>
        </w:rPr>
        <w:t>e</w:t>
      </w:r>
      <w:r>
        <w:rPr>
          <w:rFonts w:cstheme="minorHAnsi"/>
        </w:rPr>
        <w:t>re kalt «Opp</w:t>
      </w:r>
      <w:r w:rsidR="008A1A50">
        <w:rPr>
          <w:rFonts w:cstheme="minorHAnsi"/>
        </w:rPr>
        <w:t>d</w:t>
      </w:r>
      <w:r>
        <w:rPr>
          <w:rFonts w:cstheme="minorHAnsi"/>
        </w:rPr>
        <w:t>ragsgiver» som inviterer til konkurranse om å forhandle om innkjøp av DLE-tjenester. Her kan de være greit å vise til hvilket geografisk område forespørselen gjelder.</w:t>
      </w:r>
    </w:p>
    <w:p w:rsidR="00DF78D2" w:rsidP="00DF78D2" w:rsidRDefault="00DF78D2" w14:paraId="3D399D08" w14:textId="77777777">
      <w:pPr>
        <w:ind w:left="360"/>
        <w:rPr>
          <w:rFonts w:cstheme="minorHAnsi"/>
        </w:rPr>
      </w:pPr>
      <w:r>
        <w:rPr>
          <w:rFonts w:cstheme="minorHAnsi"/>
        </w:rPr>
        <w:t>Tilbudsfrist for innlevering bør komme tydelig frem. Eventuelle referanser til andre pkt i forespørselen bør man ta med.</w:t>
      </w:r>
    </w:p>
    <w:p w:rsidR="00DF78D2" w:rsidP="00995B78" w:rsidRDefault="00DF78D2" w14:paraId="740BE700" w14:textId="6FD2D922">
      <w:pPr>
        <w:ind w:left="360"/>
        <w:rPr>
          <w:rFonts w:cstheme="minorHAnsi"/>
        </w:rPr>
      </w:pPr>
      <w:r w:rsidRPr="7AD92C4B" w:rsidR="7573915C">
        <w:rPr>
          <w:rFonts w:cs="Calibri" w:cstheme="minorAscii"/>
        </w:rPr>
        <w:t>Vurder om det tillates endringer i tilbud helt til fristens utløp.</w:t>
      </w:r>
    </w:p>
    <w:p w:rsidR="00995B78" w:rsidP="7AD92C4B" w:rsidRDefault="00995B78" w14:paraId="34755955" w14:textId="4298025B">
      <w:pPr>
        <w:spacing w:before="0" w:beforeAutospacing="off" w:after="160" w:afterAutospacing="off" w:line="257" w:lineRule="auto"/>
        <w:ind w:left="360" w:right="0"/>
      </w:pPr>
      <w:r w:rsidRPr="7AD92C4B" w:rsidR="79002E93">
        <w:rPr>
          <w:rFonts w:ascii="Calibri" w:hAnsi="Calibri" w:eastAsia="Calibri" w:cs="Calibri"/>
          <w:noProof w:val="0"/>
          <w:sz w:val="22"/>
          <w:szCs w:val="22"/>
          <w:lang w:val="nb-NO"/>
        </w:rPr>
        <w:t xml:space="preserve">Større anskaffelser bør vurderes ferdigstilt 6 måneder før oppstart, slik at leverandøren har mulighet til å rekruttere/tilpasse seg i tide før </w:t>
      </w:r>
      <w:r w:rsidRPr="7AD92C4B" w:rsidR="79002E93">
        <w:rPr>
          <w:rFonts w:ascii="Calibri" w:hAnsi="Calibri" w:eastAsia="Calibri" w:cs="Calibri"/>
          <w:noProof w:val="0"/>
          <w:sz w:val="22"/>
          <w:szCs w:val="22"/>
          <w:lang w:val="nb-NO"/>
        </w:rPr>
        <w:t>kontraktstart</w:t>
      </w:r>
      <w:r w:rsidRPr="7AD92C4B" w:rsidR="79002E93">
        <w:rPr>
          <w:rFonts w:ascii="Calibri" w:hAnsi="Calibri" w:eastAsia="Calibri" w:cs="Calibri"/>
          <w:noProof w:val="0"/>
          <w:sz w:val="22"/>
          <w:szCs w:val="22"/>
          <w:lang w:val="nb-NO"/>
        </w:rPr>
        <w:t>. Ved små og mellomstore må dette vurderes, men det bør være avklart i rimelig tid før oppstart.</w:t>
      </w:r>
    </w:p>
    <w:p w:rsidR="00995B78" w:rsidP="7AD92C4B" w:rsidRDefault="00995B78" w14:paraId="5AE880CC" w14:textId="609BF018">
      <w:pPr>
        <w:pStyle w:val="Normal"/>
        <w:spacing w:before="0" w:beforeAutospacing="off" w:after="160" w:afterAutospacing="off" w:line="257" w:lineRule="auto"/>
        <w:ind w:left="360" w:right="0"/>
        <w:rPr>
          <w:rFonts w:ascii="Calibri" w:hAnsi="Calibri" w:eastAsia="Calibri" w:cs="Calibri"/>
          <w:noProof w:val="0"/>
          <w:sz w:val="22"/>
          <w:szCs w:val="22"/>
          <w:lang w:val="nb-NO"/>
        </w:rPr>
      </w:pPr>
    </w:p>
    <w:p w:rsidR="00995B78" w:rsidP="7AD92C4B" w:rsidRDefault="00995B78" w14:paraId="4E8B2254" w14:textId="49C9E750">
      <w:pPr>
        <w:pStyle w:val="Overskrift2"/>
        <w:spacing w:before="40" w:beforeAutospacing="off" w:after="0" w:afterAutospacing="off" w:line="257" w:lineRule="auto"/>
        <w:ind w:left="750" w:right="0" w:hanging="390"/>
        <w:rPr>
          <w:rFonts w:ascii="Calibri Light" w:hAnsi="Calibri Light" w:eastAsia="Calibri Light" w:cs="Calibri Light"/>
          <w:b w:val="0"/>
          <w:bCs w:val="0"/>
          <w:noProof w:val="0"/>
          <w:color w:val="2F5496" w:themeColor="accent1" w:themeTint="FF" w:themeShade="BF"/>
          <w:sz w:val="26"/>
          <w:szCs w:val="26"/>
          <w:lang w:val="nb-NO"/>
        </w:rPr>
      </w:pPr>
      <w:bookmarkStart w:name="_Toc2024078540" w:id="1561884449"/>
      <w:r w:rsidRPr="7AD92C4B" w:rsidR="79002E93">
        <w:rPr>
          <w:rFonts w:ascii="Calibri Light" w:hAnsi="Calibri Light" w:eastAsia="Calibri Light" w:cs="Calibri Light"/>
          <w:b w:val="0"/>
          <w:bCs w:val="0"/>
          <w:noProof w:val="0"/>
          <w:color w:val="2F5496" w:themeColor="accent1" w:themeTint="FF" w:themeShade="BF"/>
          <w:sz w:val="26"/>
          <w:szCs w:val="26"/>
          <w:lang w:val="nb-NO"/>
        </w:rPr>
        <w:t>Prekvalifisering</w:t>
      </w:r>
      <w:bookmarkEnd w:id="1561884449"/>
    </w:p>
    <w:p w:rsidR="00995B78" w:rsidP="7AD92C4B" w:rsidRDefault="00995B78" w14:paraId="04DE5D0E" w14:textId="27805067">
      <w:pPr>
        <w:spacing w:before="0" w:beforeAutospacing="off" w:after="160" w:afterAutospacing="off" w:line="257" w:lineRule="auto"/>
        <w:ind w:left="360" w:right="0"/>
      </w:pPr>
      <w:r w:rsidRPr="7AD92C4B" w:rsidR="79002E93">
        <w:rPr>
          <w:rFonts w:ascii="Calibri" w:hAnsi="Calibri" w:eastAsia="Calibri" w:cs="Calibri"/>
          <w:noProof w:val="0"/>
          <w:sz w:val="22"/>
          <w:szCs w:val="22"/>
          <w:lang w:val="nb-NO"/>
        </w:rPr>
        <w:t xml:space="preserve">For å sile ut ikke-kvalifiserte tilbydere kan det anbefales å kjøre en prekvalifisering. I prekvalifiseringen kan man stille krav til kvalifikasjoner, språk, registrering etc. Det kan også etterspørres dokumentasjon på MVA, lønnsvilkår etc for å påse at virksomheten tilfredsstiller relevante myndighetskrav. </w:t>
      </w:r>
    </w:p>
    <w:p w:rsidR="00995B78" w:rsidP="7AD92C4B" w:rsidRDefault="00995B78" w14:paraId="583AC2B0" w14:textId="492A7E29">
      <w:pPr>
        <w:spacing w:before="0" w:beforeAutospacing="off" w:after="160" w:afterAutospacing="off" w:line="257" w:lineRule="auto"/>
        <w:ind w:left="360" w:right="0"/>
      </w:pPr>
      <w:r w:rsidRPr="7AD92C4B" w:rsidR="79002E93">
        <w:rPr>
          <w:rFonts w:ascii="Calibri" w:hAnsi="Calibri" w:eastAsia="Calibri" w:cs="Calibri"/>
          <w:noProof w:val="0"/>
          <w:sz w:val="22"/>
          <w:szCs w:val="22"/>
          <w:lang w:val="nb-NO"/>
        </w:rPr>
        <w:t>En slik prekvalifisering vil forenkle arbeidet med å sortere ut de aktuelle tilbyderne som er relevante for å tilby denne tjenesten.</w:t>
      </w:r>
    </w:p>
    <w:p w:rsidR="00995B78" w:rsidP="7AD92C4B" w:rsidRDefault="00995B78" w14:paraId="33CCC590" w14:textId="71A4BDAA">
      <w:pPr>
        <w:spacing w:before="0" w:beforeAutospacing="off" w:after="160" w:afterAutospacing="off" w:line="257" w:lineRule="auto"/>
        <w:ind w:left="360" w:right="0"/>
      </w:pPr>
      <w:r w:rsidRPr="7AD92C4B" w:rsidR="79002E93">
        <w:rPr>
          <w:rFonts w:ascii="Calibri" w:hAnsi="Calibri" w:eastAsia="Calibri" w:cs="Calibri"/>
          <w:noProof w:val="0"/>
          <w:sz w:val="22"/>
          <w:szCs w:val="22"/>
          <w:lang w:val="nb-NO"/>
        </w:rPr>
        <w:t>Det finnes flere plattformer for utsending av prekvalifisering som nettselskaper bruker, der man kan sortere på bransjekoder.</w:t>
      </w:r>
    </w:p>
    <w:p w:rsidR="00995B78" w:rsidP="7AD92C4B" w:rsidRDefault="00995B78" w14:paraId="46DE56BB" w14:textId="51EABD6D">
      <w:pPr>
        <w:pStyle w:val="Normal"/>
        <w:ind w:left="360"/>
        <w:rPr>
          <w:rFonts w:cs="Calibri" w:cstheme="minorAscii"/>
        </w:rPr>
      </w:pPr>
    </w:p>
    <w:p w:rsidR="00CB38CE" w:rsidP="00DF78D2" w:rsidRDefault="00CB38CE" w14:paraId="498DE6AD" w14:textId="7EA1AEE8">
      <w:pPr>
        <w:pStyle w:val="Overskrift2"/>
        <w:rPr/>
      </w:pPr>
      <w:bookmarkStart w:name="_Toc290154858" w:id="1016226530"/>
      <w:r w:rsidR="37A94AD5">
        <w:rPr/>
        <w:t>Oppdrags</w:t>
      </w:r>
      <w:r w:rsidR="7573915C">
        <w:rPr/>
        <w:t>giver</w:t>
      </w:r>
      <w:bookmarkEnd w:id="1016226530"/>
    </w:p>
    <w:p w:rsidR="00DF78D2" w:rsidP="00995B78" w:rsidRDefault="00DF78D2" w14:paraId="5703B7F0" w14:textId="77E3A74B">
      <w:pPr>
        <w:ind w:left="360"/>
        <w:rPr>
          <w:rFonts w:cstheme="minorHAnsi"/>
        </w:rPr>
      </w:pPr>
      <w:r>
        <w:rPr>
          <w:rFonts w:cstheme="minorHAnsi"/>
        </w:rPr>
        <w:t>Her skriver man kort om oppdragsgiver. Man kan man velge om man vil skrive om både konsern og nettselskap, eller kun om nettselskapet.</w:t>
      </w:r>
    </w:p>
    <w:p w:rsidRPr="00995B78" w:rsidR="00995B78" w:rsidP="00995B78" w:rsidRDefault="00995B78" w14:paraId="1E8C71E9" w14:textId="77777777">
      <w:pPr>
        <w:ind w:left="360"/>
        <w:rPr>
          <w:rFonts w:cstheme="minorHAnsi"/>
        </w:rPr>
      </w:pPr>
    </w:p>
    <w:p w:rsidR="00CB38CE" w:rsidP="00CB38CE" w:rsidRDefault="00CB38CE" w14:paraId="30246C6F" w14:textId="7295ADC0">
      <w:pPr>
        <w:pStyle w:val="Overskrift2"/>
        <w:rPr/>
      </w:pPr>
      <w:bookmarkStart w:name="_Toc710058255" w:id="947034973"/>
      <w:r w:rsidR="37A94AD5">
        <w:rPr/>
        <w:t>Kort om prosjektet</w:t>
      </w:r>
      <w:bookmarkEnd w:id="947034973"/>
      <w:r w:rsidR="37A94AD5">
        <w:rPr/>
        <w:t xml:space="preserve"> </w:t>
      </w:r>
    </w:p>
    <w:p w:rsidR="00DF78D2" w:rsidP="00DF78D2" w:rsidRDefault="00DF78D2" w14:paraId="73379D14" w14:textId="16DD0AD3">
      <w:pPr>
        <w:ind w:left="360"/>
      </w:pPr>
      <w:r>
        <w:t>Her skriver man om hva anskaffelsen omfatter (tilsynstjenester og/eller informasjonstjenester) I tillegg kan følgende inngå:</w:t>
      </w:r>
    </w:p>
    <w:p w:rsidR="00DF78D2" w:rsidP="00DF78D2" w:rsidRDefault="00DF78D2" w14:paraId="38F505F6" w14:textId="503A1C6A">
      <w:pPr>
        <w:pStyle w:val="Listeavsnitt"/>
        <w:numPr>
          <w:ilvl w:val="0"/>
          <w:numId w:val="3"/>
        </w:numPr>
      </w:pPr>
      <w:r>
        <w:t>Estimert årlig volum</w:t>
      </w:r>
    </w:p>
    <w:p w:rsidR="00DF78D2" w:rsidP="00DF78D2" w:rsidRDefault="00DF78D2" w14:paraId="6060E25A" w14:textId="69772ADB">
      <w:pPr>
        <w:pStyle w:val="Listeavsnitt"/>
        <w:numPr>
          <w:ilvl w:val="0"/>
          <w:numId w:val="3"/>
        </w:numPr>
      </w:pPr>
      <w:r>
        <w:t>Hvor tilbyder finner fremdriftsplan for anskaffelsen</w:t>
      </w:r>
    </w:p>
    <w:p w:rsidR="00DF78D2" w:rsidP="00DF78D2" w:rsidRDefault="00DF78D2" w14:paraId="1BB40108" w14:textId="0A28AA0C">
      <w:pPr>
        <w:pStyle w:val="Listeavsnitt"/>
        <w:numPr>
          <w:ilvl w:val="0"/>
          <w:numId w:val="3"/>
        </w:numPr>
      </w:pPr>
      <w:r>
        <w:t>Bakgrunn for anskaffelsen</w:t>
      </w:r>
    </w:p>
    <w:p w:rsidR="00DF78D2" w:rsidP="00995B78" w:rsidRDefault="00DF78D2" w14:paraId="06E764ED" w14:textId="55AD77D3">
      <w:pPr>
        <w:pStyle w:val="Listeavsnitt"/>
        <w:numPr>
          <w:ilvl w:val="0"/>
          <w:numId w:val="3"/>
        </w:numPr>
      </w:pPr>
      <w:r>
        <w:t>Estimert antall årsverk og eventuelt krav til minimumsbemanning i kontraktsperioden</w:t>
      </w:r>
    </w:p>
    <w:p w:rsidRPr="00DF78D2" w:rsidR="00995B78" w:rsidP="00995B78" w:rsidRDefault="00995B78" w14:paraId="714833B3" w14:textId="77777777">
      <w:pPr>
        <w:pStyle w:val="Listeavsnitt"/>
      </w:pPr>
    </w:p>
    <w:p w:rsidR="00CB38CE" w:rsidP="00CB38CE" w:rsidRDefault="00CB38CE" w14:paraId="0060B46C" w14:textId="75F5B54C">
      <w:pPr>
        <w:pStyle w:val="Overskrift2"/>
        <w:rPr/>
      </w:pPr>
      <w:bookmarkStart w:name="_Toc1375616136" w:id="825477810"/>
      <w:r w:rsidR="37A94AD5">
        <w:rPr/>
        <w:t>Lover, forskrifter, regler</w:t>
      </w:r>
      <w:bookmarkEnd w:id="825477810"/>
      <w:r w:rsidR="37A94AD5">
        <w:rPr/>
        <w:t xml:space="preserve"> </w:t>
      </w:r>
    </w:p>
    <w:p w:rsidR="00995B78" w:rsidP="00995B78" w:rsidRDefault="00DF78D2" w14:paraId="7B3A729B" w14:textId="0BC9DAE0">
      <w:pPr>
        <w:ind w:left="360"/>
      </w:pPr>
      <w:r>
        <w:t>Her er det greit å få med at tilbyder til enhver tid er ansvarlig for at arbeidet er og utføres i henhold til lover og forskrifter</w:t>
      </w:r>
    </w:p>
    <w:p w:rsidRPr="00DF78D2" w:rsidR="00995B78" w:rsidP="00995B78" w:rsidRDefault="00995B78" w14:paraId="1076D9AD" w14:textId="77777777">
      <w:pPr>
        <w:ind w:left="360"/>
      </w:pPr>
    </w:p>
    <w:p w:rsidR="00CB38CE" w:rsidP="00CB38CE" w:rsidRDefault="00CB38CE" w14:paraId="18F63B66" w14:textId="0F0C8D00">
      <w:pPr>
        <w:pStyle w:val="Overskrift1"/>
        <w:rPr/>
      </w:pPr>
      <w:bookmarkStart w:name="_Toc1366294115" w:id="1030512826"/>
      <w:r w:rsidR="37A94AD5">
        <w:rPr/>
        <w:t>REGLER FOR KONKURRANSEN</w:t>
      </w:r>
      <w:bookmarkEnd w:id="1030512826"/>
      <w:r w:rsidR="37A94AD5">
        <w:rPr/>
        <w:t xml:space="preserve"> </w:t>
      </w:r>
    </w:p>
    <w:p w:rsidR="00CB38CE" w:rsidP="00CB38CE" w:rsidRDefault="00CB38CE" w14:paraId="39517952" w14:textId="39B92114">
      <w:pPr>
        <w:pStyle w:val="Overskrift2"/>
        <w:rPr/>
      </w:pPr>
      <w:bookmarkStart w:name="_Toc1335651655" w:id="1490771284"/>
      <w:r w:rsidR="37A94AD5">
        <w:rPr/>
        <w:t>Konkurransegrunnlaget</w:t>
      </w:r>
      <w:bookmarkEnd w:id="1490771284"/>
      <w:r w:rsidR="37A94AD5">
        <w:rPr/>
        <w:t xml:space="preserve"> </w:t>
      </w:r>
    </w:p>
    <w:p w:rsidR="7BDA27C0" w:rsidP="7AD92C4B" w:rsidRDefault="7BDA27C0" w14:paraId="43BB8569" w14:textId="2D0E8FC3">
      <w:pPr>
        <w:spacing w:before="0" w:beforeAutospacing="off" w:after="160" w:afterAutospacing="off" w:line="257" w:lineRule="auto"/>
        <w:ind w:left="360" w:right="0"/>
      </w:pPr>
      <w:r w:rsidRPr="7AD92C4B" w:rsidR="7BDA27C0">
        <w:rPr>
          <w:rFonts w:ascii="Calibri" w:hAnsi="Calibri" w:eastAsia="Calibri" w:cs="Calibri"/>
          <w:noProof w:val="0"/>
          <w:sz w:val="22"/>
          <w:szCs w:val="22"/>
          <w:lang w:val="nb-NO"/>
        </w:rPr>
        <w:t>Konkurransegrunnlaget kan bestå av følgende dokumenter. Her må man fjerne eller legge til dokumenter som er aktuelle for anskaffelsen. Det må fremgå tydelig og samlet av konkurransegrunnlaget hvilke dokumenter som forventes sendt inn sammen med tilbudet.</w:t>
      </w:r>
    </w:p>
    <w:p w:rsidR="7BDA27C0" w:rsidP="7AD92C4B" w:rsidRDefault="7BDA27C0" w14:paraId="3251817F" w14:textId="1D4A9BD2">
      <w:pPr>
        <w:spacing w:before="0" w:beforeAutospacing="off" w:after="160" w:afterAutospacing="off" w:line="257" w:lineRule="auto"/>
        <w:ind w:left="360" w:right="0"/>
      </w:pPr>
      <w:r w:rsidRPr="7AD92C4B" w:rsidR="7BDA27C0">
        <w:rPr>
          <w:rFonts w:ascii="Calibri" w:hAnsi="Calibri" w:eastAsia="Calibri" w:cs="Calibri"/>
          <w:noProof w:val="0"/>
          <w:sz w:val="22"/>
          <w:szCs w:val="22"/>
          <w:lang w:val="nb-NO"/>
        </w:rPr>
        <w:t>Oppdragsgiver må tenke gjennom prismodell som ønskes i tilbudet. Det må avklares om alt skal foregå med enhetspriser eller om man skal ha deler av anskaffelsen på timebasis. Det bør også presiseres hva man legger av arbeid i en eventuell enhetspris slik at dette er tydelig for begge parter.</w:t>
      </w:r>
    </w:p>
    <w:p w:rsidR="00F003A3" w:rsidP="00DF78D2" w:rsidRDefault="00F003A3" w14:paraId="5E36255E" w14:textId="293FB99B">
      <w:pPr>
        <w:ind w:left="360"/>
      </w:pPr>
      <w:r w:rsidRPr="0068309B">
        <w:t>Underbillag</w:t>
      </w:r>
      <w:r w:rsidRPr="0068309B" w:rsidR="00CC105B">
        <w:t xml:space="preserve"> 1.2 – 1.5 finner man eksempler på i Elvia sitt nettbibliotek</w:t>
      </w:r>
      <w:r w:rsidRPr="0068309B" w:rsidR="00187ECD">
        <w:t xml:space="preserve">. </w:t>
      </w:r>
      <w:r w:rsidRPr="0068309B" w:rsidR="00AC2A45">
        <w:t>Eksempel</w:t>
      </w:r>
      <w:r w:rsidRPr="0068309B" w:rsidR="005021BB">
        <w:t xml:space="preserve"> på underbilag 1.7 og 1.8 samt 2.1</w:t>
      </w:r>
      <w:r w:rsidRPr="0068309B" w:rsidR="003E0987">
        <w:t xml:space="preserve"> ligger som vedlegg</w:t>
      </w:r>
      <w:r w:rsidRPr="0068309B" w:rsidR="00E43B54">
        <w:t xml:space="preserve"> 1</w:t>
      </w:r>
      <w:r w:rsidR="002D4D2A">
        <w:t>.1</w:t>
      </w:r>
      <w:r w:rsidRPr="0068309B" w:rsidR="00E43B54">
        <w:t xml:space="preserve">, </w:t>
      </w:r>
      <w:r w:rsidR="002D4D2A">
        <w:t>1.</w:t>
      </w:r>
      <w:r w:rsidRPr="0068309B" w:rsidR="00E43B54">
        <w:t xml:space="preserve">2 og </w:t>
      </w:r>
      <w:r w:rsidR="002D4D2A">
        <w:t>1.</w:t>
      </w:r>
      <w:r w:rsidRPr="0068309B" w:rsidR="00E43B54">
        <w:t>3</w:t>
      </w:r>
      <w:r w:rsidRPr="0068309B" w:rsidR="003E0987">
        <w:t>.</w:t>
      </w:r>
      <w:r w:rsidR="003E0987">
        <w:t xml:space="preserve"> </w:t>
      </w:r>
    </w:p>
    <w:tbl>
      <w:tblPr>
        <w:tblStyle w:val="Tabellrutenett"/>
        <w:tblW w:w="0" w:type="auto"/>
        <w:tblInd w:w="360" w:type="dxa"/>
        <w:tblLook w:val="04A0" w:firstRow="1" w:lastRow="0" w:firstColumn="1" w:lastColumn="0" w:noHBand="0" w:noVBand="1"/>
      </w:tblPr>
      <w:tblGrid>
        <w:gridCol w:w="1903"/>
        <w:gridCol w:w="6799"/>
      </w:tblGrid>
      <w:tr w:rsidR="00D45CC7" w:rsidTr="00D45CC7" w14:paraId="2EC0DB33" w14:textId="77777777">
        <w:tc>
          <w:tcPr>
            <w:tcW w:w="1903" w:type="dxa"/>
          </w:tcPr>
          <w:p w:rsidR="00D45CC7" w:rsidP="00DF78D2" w:rsidRDefault="00D45CC7" w14:paraId="030CC746" w14:textId="1E1A90EE">
            <w:r>
              <w:t>Bilagsnummer</w:t>
            </w:r>
          </w:p>
        </w:tc>
        <w:tc>
          <w:tcPr>
            <w:tcW w:w="6799" w:type="dxa"/>
          </w:tcPr>
          <w:p w:rsidR="00D45CC7" w:rsidP="00DF78D2" w:rsidRDefault="00D45CC7" w14:paraId="1C456F05" w14:textId="6C77967C">
            <w:r>
              <w:t>Navn</w:t>
            </w:r>
          </w:p>
        </w:tc>
      </w:tr>
      <w:tr w:rsidR="00D45CC7" w:rsidTr="00D45CC7" w14:paraId="25491813" w14:textId="77777777">
        <w:tc>
          <w:tcPr>
            <w:tcW w:w="1903" w:type="dxa"/>
          </w:tcPr>
          <w:p w:rsidR="00D45CC7" w:rsidP="00DF78D2" w:rsidRDefault="00D45CC7" w14:paraId="37A60FD7" w14:textId="0F5D6C76">
            <w:r>
              <w:t>Bilag 1</w:t>
            </w:r>
          </w:p>
        </w:tc>
        <w:tc>
          <w:tcPr>
            <w:tcW w:w="6799" w:type="dxa"/>
          </w:tcPr>
          <w:p w:rsidR="00D45CC7" w:rsidP="00DF78D2" w:rsidRDefault="00D45CC7" w14:paraId="78BA7C8D" w14:textId="2EB96F19">
            <w:r>
              <w:t>Arbeidsbeskrivelse DLE-tjenester</w:t>
            </w:r>
          </w:p>
        </w:tc>
      </w:tr>
      <w:tr w:rsidR="00D45CC7" w:rsidTr="00D45CC7" w14:paraId="7986D0B8" w14:textId="77777777">
        <w:tc>
          <w:tcPr>
            <w:tcW w:w="1903" w:type="dxa"/>
          </w:tcPr>
          <w:p w:rsidR="00D45CC7" w:rsidP="00DF78D2" w:rsidRDefault="00D45CC7" w14:paraId="002D4548" w14:textId="66EC1EB5">
            <w:r>
              <w:t>Underbillag 1.1</w:t>
            </w:r>
          </w:p>
        </w:tc>
        <w:tc>
          <w:tcPr>
            <w:tcW w:w="6799" w:type="dxa"/>
          </w:tcPr>
          <w:p w:rsidR="00D45CC7" w:rsidP="00DF78D2" w:rsidRDefault="00D45CC7" w14:paraId="63C78D5B" w14:textId="6BBEACBB">
            <w:r>
              <w:t>Instruks for DLE (siste utgave)</w:t>
            </w:r>
          </w:p>
        </w:tc>
      </w:tr>
      <w:tr w:rsidR="00D45CC7" w:rsidTr="00D45CC7" w14:paraId="7A040CB0" w14:textId="77777777">
        <w:tc>
          <w:tcPr>
            <w:tcW w:w="1903" w:type="dxa"/>
          </w:tcPr>
          <w:p w:rsidR="00D45CC7" w:rsidP="00DF78D2" w:rsidRDefault="00D45CC7" w14:paraId="44022A50" w14:textId="26EF260C">
            <w:r>
              <w:t>Underbillag 1.2</w:t>
            </w:r>
          </w:p>
        </w:tc>
        <w:tc>
          <w:tcPr>
            <w:tcW w:w="6799" w:type="dxa"/>
          </w:tcPr>
          <w:p w:rsidR="00D45CC7" w:rsidP="00DF78D2" w:rsidRDefault="00D45CC7" w14:paraId="221E287D" w14:textId="6B0FC9F9">
            <w:r>
              <w:t>Kontroll av bolig, hytte og lignende</w:t>
            </w:r>
          </w:p>
        </w:tc>
      </w:tr>
      <w:tr w:rsidR="00D45CC7" w:rsidTr="00D45CC7" w14:paraId="31FD70E9" w14:textId="77777777">
        <w:tc>
          <w:tcPr>
            <w:tcW w:w="1903" w:type="dxa"/>
          </w:tcPr>
          <w:p w:rsidR="00D45CC7" w:rsidP="00DF78D2" w:rsidRDefault="00D45CC7" w14:paraId="0867AE82" w14:textId="0A2CA312">
            <w:r>
              <w:t>Underbillag 1.3</w:t>
            </w:r>
          </w:p>
        </w:tc>
        <w:tc>
          <w:tcPr>
            <w:tcW w:w="6799" w:type="dxa"/>
          </w:tcPr>
          <w:p w:rsidR="00D45CC7" w:rsidP="00DF78D2" w:rsidRDefault="00D45CC7" w14:paraId="0C9E5A5E" w14:textId="7F000BC0">
            <w:r>
              <w:t>Kontroll – verifikasjon av el-anlegg virksomheter</w:t>
            </w:r>
          </w:p>
        </w:tc>
      </w:tr>
      <w:tr w:rsidR="00D45CC7" w:rsidTr="00D45CC7" w14:paraId="65F4D8BA" w14:textId="77777777">
        <w:tc>
          <w:tcPr>
            <w:tcW w:w="1903" w:type="dxa"/>
          </w:tcPr>
          <w:p w:rsidR="00D45CC7" w:rsidP="00DF78D2" w:rsidRDefault="00D45CC7" w14:paraId="62E16D4A" w14:textId="4668FCEB">
            <w:r>
              <w:t>Underbillag 1.4</w:t>
            </w:r>
          </w:p>
        </w:tc>
        <w:tc>
          <w:tcPr>
            <w:tcW w:w="6799" w:type="dxa"/>
          </w:tcPr>
          <w:p w:rsidR="00D45CC7" w:rsidP="00DF78D2" w:rsidRDefault="00D45CC7" w14:paraId="7D2A9721" w14:textId="4871E90C">
            <w:r>
              <w:t>Revisjon av virksomheter</w:t>
            </w:r>
          </w:p>
        </w:tc>
      </w:tr>
      <w:tr w:rsidR="00D45CC7" w:rsidTr="00D45CC7" w14:paraId="69D52EAC" w14:textId="77777777">
        <w:tc>
          <w:tcPr>
            <w:tcW w:w="1903" w:type="dxa"/>
          </w:tcPr>
          <w:p w:rsidR="00D45CC7" w:rsidP="00DF78D2" w:rsidRDefault="00D45CC7" w14:paraId="7D2B4EA1" w14:textId="6E3FDEA1">
            <w:r>
              <w:t>Underbillag 1.5</w:t>
            </w:r>
          </w:p>
        </w:tc>
        <w:tc>
          <w:tcPr>
            <w:tcW w:w="6799" w:type="dxa"/>
          </w:tcPr>
          <w:p w:rsidR="00D45CC7" w:rsidP="00DF78D2" w:rsidRDefault="00D45CC7" w14:paraId="01746862" w14:textId="53322A34">
            <w:r>
              <w:t>Revisjon av elektroentreprenører, prosjekterende og elektroreparatører</w:t>
            </w:r>
          </w:p>
        </w:tc>
      </w:tr>
      <w:tr w:rsidR="00D45CC7" w:rsidTr="00D45CC7" w14:paraId="028188F1" w14:textId="77777777">
        <w:tc>
          <w:tcPr>
            <w:tcW w:w="1903" w:type="dxa"/>
          </w:tcPr>
          <w:p w:rsidR="00D45CC7" w:rsidP="00DF78D2" w:rsidRDefault="00D45CC7" w14:paraId="326C69BB" w14:textId="517B1C8D">
            <w:r>
              <w:t>Underbillag 1.6</w:t>
            </w:r>
          </w:p>
        </w:tc>
        <w:tc>
          <w:tcPr>
            <w:tcW w:w="6799" w:type="dxa"/>
          </w:tcPr>
          <w:p w:rsidR="00D45CC7" w:rsidP="00DF78D2" w:rsidRDefault="00D45CC7" w14:paraId="042109CC" w14:textId="1D3F7720">
            <w:r>
              <w:t>Tilsyns og informasjonsplan (siste utgave)</w:t>
            </w:r>
          </w:p>
        </w:tc>
      </w:tr>
      <w:tr w:rsidR="00D45CC7" w:rsidTr="00D45CC7" w14:paraId="28B693BB" w14:textId="77777777">
        <w:tc>
          <w:tcPr>
            <w:tcW w:w="1903" w:type="dxa"/>
          </w:tcPr>
          <w:p w:rsidR="00D45CC7" w:rsidP="00DF78D2" w:rsidRDefault="00D45CC7" w14:paraId="7BE5D21E" w14:textId="42324BAB">
            <w:r>
              <w:t>Underbillag 1.7</w:t>
            </w:r>
          </w:p>
        </w:tc>
        <w:tc>
          <w:tcPr>
            <w:tcW w:w="6799" w:type="dxa"/>
          </w:tcPr>
          <w:p w:rsidR="00D45CC7" w:rsidP="00DF78D2" w:rsidRDefault="00D45CC7" w14:paraId="3ABABB77" w14:textId="59CFC1AC">
            <w:r>
              <w:t>Skjema for utfylling av bemanningsplan</w:t>
            </w:r>
          </w:p>
        </w:tc>
      </w:tr>
      <w:tr w:rsidR="00D45CC7" w:rsidTr="00D45CC7" w14:paraId="7F6821CE" w14:textId="77777777">
        <w:tc>
          <w:tcPr>
            <w:tcW w:w="1903" w:type="dxa"/>
          </w:tcPr>
          <w:p w:rsidR="00D45CC7" w:rsidP="00DF78D2" w:rsidRDefault="00D45CC7" w14:paraId="1F52F95B" w14:textId="1BC6A0AA">
            <w:r>
              <w:t>Underbillag 1.8</w:t>
            </w:r>
          </w:p>
        </w:tc>
        <w:tc>
          <w:tcPr>
            <w:tcW w:w="6799" w:type="dxa"/>
          </w:tcPr>
          <w:p w:rsidR="00D45CC7" w:rsidP="00DF78D2" w:rsidRDefault="00D45CC7" w14:paraId="4D34D8A5" w14:textId="0959FB7E">
            <w:r>
              <w:t>Bemanningsplan (nøkkelpersonell) og kvalifikasjoner</w:t>
            </w:r>
          </w:p>
        </w:tc>
      </w:tr>
      <w:tr w:rsidR="00D45CC7" w:rsidTr="00D45CC7" w14:paraId="36E893C7" w14:textId="77777777">
        <w:tc>
          <w:tcPr>
            <w:tcW w:w="1903" w:type="dxa"/>
          </w:tcPr>
          <w:p w:rsidR="00D45CC7" w:rsidP="00DF78D2" w:rsidRDefault="00D45CC7" w14:paraId="12D7C8CC" w14:textId="624F4A4F">
            <w:r>
              <w:t>Bilag 2</w:t>
            </w:r>
          </w:p>
        </w:tc>
        <w:tc>
          <w:tcPr>
            <w:tcW w:w="6799" w:type="dxa"/>
          </w:tcPr>
          <w:p w:rsidR="00D45CC7" w:rsidP="00DF78D2" w:rsidRDefault="00D45CC7" w14:paraId="7B3EE51D" w14:textId="29C02155">
            <w:r>
              <w:t>Vederlag og prisbestemmelser</w:t>
            </w:r>
          </w:p>
        </w:tc>
      </w:tr>
      <w:tr w:rsidR="00D45CC7" w:rsidTr="00D45CC7" w14:paraId="793BAD63" w14:textId="77777777">
        <w:tc>
          <w:tcPr>
            <w:tcW w:w="1903" w:type="dxa"/>
          </w:tcPr>
          <w:p w:rsidR="00D45CC7" w:rsidP="00DF78D2" w:rsidRDefault="00D45CC7" w14:paraId="48627EB6" w14:textId="14528166">
            <w:r>
              <w:t>Underbilag 2.1</w:t>
            </w:r>
          </w:p>
        </w:tc>
        <w:tc>
          <w:tcPr>
            <w:tcW w:w="6799" w:type="dxa"/>
          </w:tcPr>
          <w:p w:rsidR="00D45CC7" w:rsidP="00DF78D2" w:rsidRDefault="00D45CC7" w14:paraId="05A3D554" w14:textId="0D13E8DA">
            <w:r>
              <w:t>Prisark med enhetspriser, inkludert estimert antall kontroller</w:t>
            </w:r>
          </w:p>
        </w:tc>
      </w:tr>
      <w:tr w:rsidR="00D45CC7" w:rsidTr="00D45CC7" w14:paraId="5391E1BB" w14:textId="77777777">
        <w:tc>
          <w:tcPr>
            <w:tcW w:w="1903" w:type="dxa"/>
          </w:tcPr>
          <w:p w:rsidR="00D45CC7" w:rsidP="00DF78D2" w:rsidRDefault="00D45CC7" w14:paraId="68C960C4" w14:textId="415AD139">
            <w:r>
              <w:t>Bilag 3</w:t>
            </w:r>
          </w:p>
        </w:tc>
        <w:tc>
          <w:tcPr>
            <w:tcW w:w="6799" w:type="dxa"/>
          </w:tcPr>
          <w:p w:rsidR="00D45CC7" w:rsidP="00DF78D2" w:rsidRDefault="00D45CC7" w14:paraId="109231EC" w14:textId="0CC02A95">
            <w:r>
              <w:t>A</w:t>
            </w:r>
            <w:r w:rsidR="002D4D2A">
              <w:t>d</w:t>
            </w:r>
            <w:r>
              <w:t>ministrative bestemmelser</w:t>
            </w:r>
          </w:p>
        </w:tc>
      </w:tr>
      <w:tr w:rsidR="00D45CC7" w:rsidTr="00D45CC7" w14:paraId="1C83CF5B" w14:textId="77777777">
        <w:tc>
          <w:tcPr>
            <w:tcW w:w="1903" w:type="dxa"/>
          </w:tcPr>
          <w:p w:rsidR="00D45CC7" w:rsidP="00DF78D2" w:rsidRDefault="00D45CC7" w14:paraId="4F65B85B" w14:textId="754F4C7A">
            <w:r>
              <w:t>Underbilag 3.1</w:t>
            </w:r>
          </w:p>
        </w:tc>
        <w:tc>
          <w:tcPr>
            <w:tcW w:w="6799" w:type="dxa"/>
          </w:tcPr>
          <w:p w:rsidR="00D45CC7" w:rsidP="00DF78D2" w:rsidRDefault="00D45CC7" w14:paraId="0C5E6636" w14:textId="7688EBD9">
            <w:r>
              <w:t>Fremdriftsplan</w:t>
            </w:r>
          </w:p>
        </w:tc>
      </w:tr>
      <w:tr w:rsidR="00D45CC7" w:rsidTr="00D45CC7" w14:paraId="5F1CEFA4" w14:textId="77777777">
        <w:tc>
          <w:tcPr>
            <w:tcW w:w="1903" w:type="dxa"/>
          </w:tcPr>
          <w:p w:rsidR="00D45CC7" w:rsidP="00DF78D2" w:rsidRDefault="00D45CC7" w14:paraId="79E40BA7" w14:textId="0A3603DE">
            <w:r>
              <w:t>Underbilag 3.2</w:t>
            </w:r>
          </w:p>
        </w:tc>
        <w:tc>
          <w:tcPr>
            <w:tcW w:w="6799" w:type="dxa"/>
          </w:tcPr>
          <w:p w:rsidR="00D45CC7" w:rsidP="00DF78D2" w:rsidRDefault="00D45CC7" w14:paraId="3C9FF23D" w14:textId="50717645">
            <w:r>
              <w:t>Tjenesteyters organisasjon og nøkkelposisjoner inklusiv bemanningsplan</w:t>
            </w:r>
          </w:p>
        </w:tc>
      </w:tr>
      <w:tr w:rsidR="00D45CC7" w:rsidTr="00D45CC7" w14:paraId="0779B0E3" w14:textId="77777777">
        <w:tc>
          <w:tcPr>
            <w:tcW w:w="1903" w:type="dxa"/>
          </w:tcPr>
          <w:p w:rsidR="00D45CC7" w:rsidP="00DF78D2" w:rsidRDefault="00D45CC7" w14:paraId="2DBAE357" w14:textId="1401FB8C">
            <w:r>
              <w:t>Underbilag 3.3</w:t>
            </w:r>
          </w:p>
        </w:tc>
        <w:tc>
          <w:tcPr>
            <w:tcW w:w="6799" w:type="dxa"/>
          </w:tcPr>
          <w:p w:rsidR="00D45CC7" w:rsidP="00DF78D2" w:rsidRDefault="00D45CC7" w14:paraId="75B04CA8" w14:textId="429449CE">
            <w:r>
              <w:t>Skjema for endringsordre</w:t>
            </w:r>
          </w:p>
        </w:tc>
      </w:tr>
      <w:tr w:rsidR="00D45CC7" w:rsidTr="00D45CC7" w14:paraId="0B9189E3" w14:textId="77777777">
        <w:tc>
          <w:tcPr>
            <w:tcW w:w="1903" w:type="dxa"/>
          </w:tcPr>
          <w:p w:rsidR="00D45CC7" w:rsidP="00DF78D2" w:rsidRDefault="00D45CC7" w14:paraId="196F0B72" w14:textId="42A12F21">
            <w:r>
              <w:t>Bilag 4</w:t>
            </w:r>
          </w:p>
        </w:tc>
        <w:tc>
          <w:tcPr>
            <w:tcW w:w="6799" w:type="dxa"/>
          </w:tcPr>
          <w:p w:rsidR="00D45CC7" w:rsidP="00DF78D2" w:rsidRDefault="00D45CC7" w14:paraId="5416D90C" w14:textId="2BDB9E22">
            <w:r>
              <w:t>Forbehold til konkurransegrunnlaget</w:t>
            </w:r>
          </w:p>
        </w:tc>
      </w:tr>
    </w:tbl>
    <w:p w:rsidRPr="00DF78D2" w:rsidR="00D45CC7" w:rsidP="00DF78D2" w:rsidRDefault="00D45CC7" w14:paraId="051419EB" w14:textId="77777777">
      <w:pPr>
        <w:ind w:left="360"/>
      </w:pPr>
    </w:p>
    <w:p w:rsidR="00CB38CE" w:rsidP="00CB38CE" w:rsidRDefault="00CB38CE" w14:paraId="05A808A7" w14:textId="17CCB4CC">
      <w:pPr>
        <w:pStyle w:val="Overskrift2"/>
        <w:rPr/>
      </w:pPr>
      <w:bookmarkStart w:name="_Toc1612232174" w:id="542537009"/>
      <w:r w:rsidR="37A94AD5">
        <w:rPr/>
        <w:t>Regler for anskaffelsen</w:t>
      </w:r>
      <w:bookmarkEnd w:id="542537009"/>
      <w:r w:rsidR="37A94AD5">
        <w:rPr/>
        <w:t xml:space="preserve"> </w:t>
      </w:r>
    </w:p>
    <w:p w:rsidR="00D45CC7" w:rsidP="00D45CC7" w:rsidRDefault="00F703CF" w14:paraId="2340B6C6" w14:textId="1DBA0202">
      <w:pPr>
        <w:ind w:left="360"/>
      </w:pPr>
      <w:r>
        <w:t>Her kan det være aktuelt å få med om anskaffelsen omfattes av lov om offentlige anskaffelser og forskrift om innkjøpsregler i forsyningssektorene</w:t>
      </w:r>
    </w:p>
    <w:p w:rsidR="00F703CF" w:rsidP="00D45CC7" w:rsidRDefault="00F703CF" w14:paraId="03EBBC74" w14:textId="657DBD47">
      <w:pPr>
        <w:ind w:left="360"/>
      </w:pPr>
      <w:r>
        <w:t>Det må beskrives hvilken konkurranseform som skal benyttes for anskaffelsen, eksempelvis «konkurranse med forhandlinger»</w:t>
      </w:r>
    </w:p>
    <w:p w:rsidR="00F703CF" w:rsidP="00D45CC7" w:rsidRDefault="00F703CF" w14:paraId="23D343B5" w14:textId="2C74D77D">
      <w:pPr>
        <w:ind w:left="360"/>
      </w:pPr>
      <w:r>
        <w:t>Det bør beskrives at enhver tilleggsinstruks til, eller endring/avklaring av konkurransegrunnlaget som utstedes av «Oppdragsgiver» i løpet av perioden før tilbudsfristens utløp, vil bli formidlet likelydende til alle «Tilbydere»</w:t>
      </w:r>
    </w:p>
    <w:p w:rsidRPr="00D45CC7" w:rsidR="00F703CF" w:rsidP="00D45CC7" w:rsidRDefault="00F703CF" w14:paraId="197B9F8B" w14:textId="77777777">
      <w:pPr>
        <w:ind w:left="360"/>
      </w:pPr>
    </w:p>
    <w:p w:rsidR="00CB38CE" w:rsidP="00CB38CE" w:rsidRDefault="00CB38CE" w14:paraId="1A60ADC3" w14:textId="36A455C3">
      <w:pPr>
        <w:pStyle w:val="Overskrift2"/>
        <w:rPr/>
      </w:pPr>
      <w:bookmarkStart w:name="_Toc674897361" w:id="1842259147"/>
      <w:r w:rsidR="37A94AD5">
        <w:rPr/>
        <w:t>Bekreftelse på mottak av konkurransegrunnlaget</w:t>
      </w:r>
      <w:bookmarkEnd w:id="1842259147"/>
      <w:r w:rsidR="37A94AD5">
        <w:rPr/>
        <w:t xml:space="preserve"> </w:t>
      </w:r>
    </w:p>
    <w:p w:rsidR="00F703CF" w:rsidP="00F703CF" w:rsidRDefault="00F703CF" w14:paraId="597AF181" w14:textId="48245A74">
      <w:pPr>
        <w:ind w:left="360"/>
      </w:pPr>
      <w:r>
        <w:t>Her bør man få med at man ønsker bekreftelse på mottak av konkurransegrunnlaget, samt en bekreftelse på at Tilbyder har til hensikt å sende et tilbud (alternativt at de ikke vil inngi tilbud). Man bør opplyse hvordan og til hvem en slik tilbakemelding skal gis</w:t>
      </w:r>
    </w:p>
    <w:p w:rsidRPr="00F703CF" w:rsidR="00667EB4" w:rsidP="00F703CF" w:rsidRDefault="00667EB4" w14:paraId="35AEEA75" w14:textId="77777777">
      <w:pPr>
        <w:ind w:left="360"/>
      </w:pPr>
    </w:p>
    <w:p w:rsidR="00F703CF" w:rsidP="00CB38CE" w:rsidRDefault="00CB38CE" w14:paraId="724E5CBB" w14:textId="77777777">
      <w:pPr>
        <w:pStyle w:val="Overskrift2"/>
        <w:rPr/>
      </w:pPr>
      <w:bookmarkStart w:name="_Toc1025361138" w:id="830861507"/>
      <w:r w:rsidR="37A94AD5">
        <w:rPr/>
        <w:t>Tilbyders ansvar for å avklare uklarheter eller lignende</w:t>
      </w:r>
      <w:bookmarkEnd w:id="830861507"/>
    </w:p>
    <w:p w:rsidR="00CB38CE" w:rsidP="00667EB4" w:rsidRDefault="007B0814" w14:paraId="09F6C312" w14:textId="6A88137D">
      <w:pPr>
        <w:ind w:left="360"/>
      </w:pPr>
      <w:r>
        <w:t>Her</w:t>
      </w:r>
      <w:r w:rsidR="00AC330F">
        <w:t xml:space="preserve"> kan man få med en oppfordring til å lese konkurransegrunnlaget nøye og gi tilbakemelding</w:t>
      </w:r>
      <w:r w:rsidR="00120953">
        <w:t xml:space="preserve"> på feil, utelatelser eller uklarheter. Man kan også ta med at «tilbyder» omgående må varsle «oppdragsgiver»</w:t>
      </w:r>
      <w:r w:rsidR="00A949A7">
        <w:t xml:space="preserve"> og be om avklaring.</w:t>
      </w:r>
    </w:p>
    <w:p w:rsidRPr="00490502" w:rsidR="00347FE9" w:rsidP="00667EB4" w:rsidRDefault="00347FE9" w14:paraId="6E16059E" w14:textId="77777777">
      <w:pPr>
        <w:ind w:left="360"/>
      </w:pPr>
    </w:p>
    <w:p w:rsidR="00CB38CE" w:rsidP="00CB38CE" w:rsidRDefault="00CB38CE" w14:paraId="5AA649FA" w14:textId="3DBF6993">
      <w:pPr>
        <w:pStyle w:val="Overskrift2"/>
        <w:rPr/>
      </w:pPr>
      <w:bookmarkStart w:name="_Toc319600448" w:id="1534530292"/>
      <w:r w:rsidR="37A94AD5">
        <w:rPr/>
        <w:t xml:space="preserve">Spørsmål </w:t>
      </w:r>
      <w:r w:rsidR="37A94AD5">
        <w:rPr/>
        <w:t>vedrørende</w:t>
      </w:r>
      <w:r w:rsidR="37A94AD5">
        <w:rPr/>
        <w:t xml:space="preserve"> konkurransegrunnlaget</w:t>
      </w:r>
      <w:bookmarkEnd w:id="1534530292"/>
      <w:r w:rsidR="37A94AD5">
        <w:rPr/>
        <w:t xml:space="preserve"> </w:t>
      </w:r>
    </w:p>
    <w:p w:rsidR="00A949A7" w:rsidP="00A949A7" w:rsidRDefault="00A949A7" w14:paraId="722E9F82" w14:textId="1E73267A">
      <w:pPr>
        <w:ind w:left="360"/>
      </w:pPr>
      <w:r>
        <w:t xml:space="preserve">Her kan man beskrive hvor man ønsker </w:t>
      </w:r>
      <w:r w:rsidR="00CA65F4">
        <w:t>spørsmål</w:t>
      </w:r>
      <w:r w:rsidR="00F12FC6">
        <w:t xml:space="preserve"> og avklaringer</w:t>
      </w:r>
      <w:r w:rsidR="00CA65F4">
        <w:t xml:space="preserve"> skal rettes, samt </w:t>
      </w:r>
      <w:r w:rsidR="00F12FC6">
        <w:t xml:space="preserve">gjerne få med </w:t>
      </w:r>
      <w:r w:rsidR="00CA65F4">
        <w:t>at alle spørsmål som er relevant for øvrige tilbydere vil bli formidlet likelydende til alle tilbydere.</w:t>
      </w:r>
    </w:p>
    <w:p w:rsidR="00F12FC6" w:rsidP="00A949A7" w:rsidRDefault="00F12FC6" w14:paraId="53CC4CCA" w14:textId="081DEB1B">
      <w:pPr>
        <w:ind w:left="360"/>
      </w:pPr>
      <w:r>
        <w:t>Man kan her velge å</w:t>
      </w:r>
      <w:r w:rsidR="00696E6F">
        <w:t xml:space="preserve"> beskrive hvem </w:t>
      </w:r>
      <w:r w:rsidR="00CD168F">
        <w:t>tilbydere kan kommunisere med overfor</w:t>
      </w:r>
      <w:r w:rsidR="00C37118">
        <w:t xml:space="preserve"> oppdragsgiver i konkurransen. </w:t>
      </w:r>
      <w:r w:rsidR="00DD05B3">
        <w:t>Det kan også presiseres at man ikke kan ha dialog med andre enn kontaktpersoner hos oppdragsgiver</w:t>
      </w:r>
      <w:r w:rsidR="00B4265D">
        <w:t>.</w:t>
      </w:r>
    </w:p>
    <w:p w:rsidR="00C37118" w:rsidP="00A949A7" w:rsidRDefault="00404B9B" w14:paraId="3AB07FB9" w14:textId="4954D95A">
      <w:pPr>
        <w:ind w:left="360"/>
      </w:pPr>
      <w:r>
        <w:t xml:space="preserve">Man </w:t>
      </w:r>
      <w:r w:rsidR="00DD05B3">
        <w:t>kan</w:t>
      </w:r>
      <w:r>
        <w:t xml:space="preserve"> opplyse at telefonhenvendelser vedrørende oppdraget ikke vil bli besvart i tilbudsperioden</w:t>
      </w:r>
    </w:p>
    <w:p w:rsidRPr="00A949A7" w:rsidR="00B4265D" w:rsidP="00B4265D" w:rsidRDefault="00B4265D" w14:paraId="39F08C42" w14:textId="77777777"/>
    <w:p w:rsidR="00CB38CE" w:rsidP="00CB38CE" w:rsidRDefault="00CB38CE" w14:paraId="3870DDC1" w14:textId="2E70035D">
      <w:pPr>
        <w:pStyle w:val="Overskrift2"/>
        <w:rPr/>
      </w:pPr>
      <w:bookmarkStart w:name="_Toc1823062857" w:id="286885966"/>
      <w:r w:rsidR="37A94AD5">
        <w:rPr/>
        <w:t>Rettelser, suppleringer eller endringer i konkurransegrunnlaget</w:t>
      </w:r>
      <w:bookmarkEnd w:id="286885966"/>
      <w:r w:rsidR="37A94AD5">
        <w:rPr/>
        <w:t xml:space="preserve"> </w:t>
      </w:r>
    </w:p>
    <w:p w:rsidR="00B4265D" w:rsidP="00B4265D" w:rsidRDefault="00B4265D" w14:paraId="5A804690" w14:textId="1CC7DDE3">
      <w:pPr>
        <w:ind w:left="360"/>
      </w:pPr>
      <w:r>
        <w:t>Her kan man få med at Oppdragsgiver har rett til å foreta rettelser, suppleringer eller endringer av konkurransegrunnlaget som vil b</w:t>
      </w:r>
      <w:r w:rsidR="001E5320">
        <w:t>li formidlet likelydende til alle tilbydere.</w:t>
      </w:r>
    </w:p>
    <w:p w:rsidRPr="00B4265D" w:rsidR="001E5320" w:rsidP="00B4265D" w:rsidRDefault="001E5320" w14:paraId="2ADD4E10" w14:textId="77777777">
      <w:pPr>
        <w:ind w:left="360"/>
      </w:pPr>
    </w:p>
    <w:p w:rsidR="00CB38CE" w:rsidP="00CB38CE" w:rsidRDefault="00CB38CE" w14:paraId="5CF7F819" w14:textId="42329632">
      <w:pPr>
        <w:pStyle w:val="Overskrift2"/>
        <w:rPr/>
      </w:pPr>
      <w:bookmarkStart w:name="_Toc1323879015" w:id="1096399165"/>
      <w:r w:rsidR="37A94AD5">
        <w:rPr/>
        <w:t>Tilbudets vedståelsesfrist</w:t>
      </w:r>
      <w:bookmarkEnd w:id="1096399165"/>
      <w:r w:rsidR="37A94AD5">
        <w:rPr/>
        <w:t xml:space="preserve"> </w:t>
      </w:r>
    </w:p>
    <w:p w:rsidR="001E5320" w:rsidP="001E5320" w:rsidRDefault="001E5320" w14:paraId="74B96B99" w14:textId="604BF493">
      <w:pPr>
        <w:ind w:left="360"/>
      </w:pPr>
      <w:r>
        <w:t>Her kan man få med at tilbudet vil være rettslig bindende</w:t>
      </w:r>
      <w:r w:rsidR="006B0F11">
        <w:t xml:space="preserve"> frem til utløpet av vedståelsesfristen</w:t>
      </w:r>
      <w:r w:rsidR="00320BCF">
        <w:t xml:space="preserve"> samt hva vedståelsesfristen er. Det kan være en fordel å </w:t>
      </w:r>
      <w:r w:rsidR="00D650BB">
        <w:t>beskrive at det siste leverte tilbudet regnes som det endelige tilbudet</w:t>
      </w:r>
    </w:p>
    <w:p w:rsidRPr="001E5320" w:rsidR="00D650BB" w:rsidP="001E5320" w:rsidRDefault="00D650BB" w14:paraId="61F68A47" w14:textId="77777777">
      <w:pPr>
        <w:ind w:left="360"/>
      </w:pPr>
    </w:p>
    <w:p w:rsidR="00CB38CE" w:rsidP="00CB38CE" w:rsidRDefault="00CB38CE" w14:paraId="2FF5BFC2" w14:textId="46B2CE79">
      <w:pPr>
        <w:pStyle w:val="Overskrift2"/>
        <w:rPr/>
      </w:pPr>
      <w:bookmarkStart w:name="_Toc364811316" w:id="1895906891"/>
      <w:r w:rsidR="37A94AD5">
        <w:rPr/>
        <w:t>Karenstid</w:t>
      </w:r>
      <w:bookmarkEnd w:id="1895906891"/>
      <w:r w:rsidR="37A94AD5">
        <w:rPr/>
        <w:t xml:space="preserve"> </w:t>
      </w:r>
    </w:p>
    <w:p w:rsidR="00D650BB" w:rsidP="00D650BB" w:rsidRDefault="00D650BB" w14:paraId="5398DC8F" w14:textId="5F0FCBD5">
      <w:pPr>
        <w:ind w:left="360"/>
      </w:pPr>
      <w:r>
        <w:t xml:space="preserve">Her kan man henvise til </w:t>
      </w:r>
      <w:r w:rsidR="00347FE9">
        <w:t>reglene fastsatt i forsyningsforskriften</w:t>
      </w:r>
    </w:p>
    <w:p w:rsidRPr="00D650BB" w:rsidR="00347FE9" w:rsidP="00D650BB" w:rsidRDefault="00347FE9" w14:paraId="6465A147" w14:textId="77777777">
      <w:pPr>
        <w:ind w:left="360"/>
      </w:pPr>
    </w:p>
    <w:p w:rsidR="00CB38CE" w:rsidP="006718F6" w:rsidRDefault="00CB38CE" w14:paraId="01CA45CE" w14:textId="51C9C2AC">
      <w:pPr>
        <w:pStyle w:val="Overskrift2"/>
        <w:rPr/>
      </w:pPr>
      <w:bookmarkStart w:name="_Toc1550715249" w:id="390958709"/>
      <w:r w:rsidR="37A94AD5">
        <w:rPr/>
        <w:t>Åpning av tilbud</w:t>
      </w:r>
      <w:bookmarkEnd w:id="390958709"/>
      <w:r w:rsidR="37A94AD5">
        <w:rPr/>
        <w:t xml:space="preserve"> </w:t>
      </w:r>
    </w:p>
    <w:p w:rsidR="00347FE9" w:rsidP="00347FE9" w:rsidRDefault="00D11439" w14:paraId="6AC4206F" w14:textId="0A77D5CA">
      <w:pPr>
        <w:ind w:left="360"/>
      </w:pPr>
      <w:r>
        <w:t xml:space="preserve">Her kan </w:t>
      </w:r>
      <w:r w:rsidR="00826FE0">
        <w:t>man presisere at det ikke vil være noe offentlig tilbudsåpning</w:t>
      </w:r>
      <w:r w:rsidR="007B3E29">
        <w:t>, samt om man har til hensikt å offentliggjøre opplysninger om tilbyderne eller innhold.</w:t>
      </w:r>
    </w:p>
    <w:p w:rsidRPr="00347FE9" w:rsidR="008154CE" w:rsidP="00347FE9" w:rsidRDefault="008154CE" w14:paraId="7B4C1064" w14:textId="77777777">
      <w:pPr>
        <w:ind w:left="360"/>
      </w:pPr>
    </w:p>
    <w:p w:rsidR="00CB38CE" w:rsidP="00CB38CE" w:rsidRDefault="00CB38CE" w14:paraId="47E49886" w14:textId="1D252796">
      <w:pPr>
        <w:pStyle w:val="Overskrift2"/>
        <w:rPr/>
      </w:pPr>
      <w:bookmarkStart w:name="_Toc162646406" w:id="406689294"/>
      <w:r w:rsidR="37A94AD5">
        <w:rPr/>
        <w:t>Språk</w:t>
      </w:r>
      <w:bookmarkEnd w:id="406689294"/>
      <w:r w:rsidR="37A94AD5">
        <w:rPr/>
        <w:t xml:space="preserve"> </w:t>
      </w:r>
    </w:p>
    <w:p w:rsidR="007B3E29" w:rsidP="007B3E29" w:rsidRDefault="007B3E29" w14:paraId="76419AF8" w14:textId="6A29DBEF">
      <w:pPr>
        <w:ind w:left="360"/>
      </w:pPr>
      <w:r>
        <w:t xml:space="preserve">Her har man anledning til å </w:t>
      </w:r>
      <w:r w:rsidR="00CC6D0B">
        <w:t xml:space="preserve">beskrive at all kommunikasjon skal foregå på norsk, samt at tilbudet </w:t>
      </w:r>
      <w:r w:rsidR="00DB4609">
        <w:t xml:space="preserve">og kontraktspråket </w:t>
      </w:r>
      <w:r w:rsidR="00CC6D0B">
        <w:t>skal være på norsk.</w:t>
      </w:r>
      <w:r w:rsidR="00394692">
        <w:t xml:space="preserve"> </w:t>
      </w:r>
      <w:r w:rsidR="00DB4609">
        <w:t xml:space="preserve">Eventuelt om man ønsker å åpne for </w:t>
      </w:r>
      <w:r w:rsidR="00750625">
        <w:t>at dette også kan være på dansk eller svensk.</w:t>
      </w:r>
    </w:p>
    <w:p w:rsidRPr="007B3E29" w:rsidR="008154CE" w:rsidP="007B3E29" w:rsidRDefault="008154CE" w14:paraId="0EBDDA65" w14:textId="77777777">
      <w:pPr>
        <w:ind w:left="360"/>
      </w:pPr>
    </w:p>
    <w:p w:rsidR="00CB38CE" w:rsidP="00CB38CE" w:rsidRDefault="00CB38CE" w14:paraId="27BC185D" w14:textId="37DB0A5D">
      <w:pPr>
        <w:pStyle w:val="Overskrift2"/>
        <w:rPr/>
      </w:pPr>
      <w:bookmarkStart w:name="_Toc257270334" w:id="1927070155"/>
      <w:r w:rsidR="37A94AD5">
        <w:rPr/>
        <w:t>Avlysning av konkurransen</w:t>
      </w:r>
      <w:bookmarkEnd w:id="1927070155"/>
      <w:r w:rsidR="37A94AD5">
        <w:rPr/>
        <w:t xml:space="preserve"> </w:t>
      </w:r>
    </w:p>
    <w:p w:rsidR="00750625" w:rsidP="00750625" w:rsidRDefault="00750625" w14:paraId="5C3CF930" w14:textId="30CFF783">
      <w:pPr>
        <w:ind w:left="360"/>
      </w:pPr>
      <w:r>
        <w:t>Her bør man få med at oppdragsgiver kan avlyse konkurransen</w:t>
      </w:r>
      <w:r w:rsidR="006E54B8">
        <w:t xml:space="preserve"> frem til eventuell kontraktsignering dersom det foreligger saklig grunn.</w:t>
      </w:r>
      <w:r w:rsidR="00B9268E">
        <w:t xml:space="preserve"> Det bør presiseres at ved slik avlysning vil ikke tilbydere ha krav på erstatning.</w:t>
      </w:r>
    </w:p>
    <w:p w:rsidRPr="00750625" w:rsidR="00B9268E" w:rsidP="00750625" w:rsidRDefault="00B9268E" w14:paraId="2313F548" w14:textId="77777777">
      <w:pPr>
        <w:ind w:left="360"/>
      </w:pPr>
    </w:p>
    <w:p w:rsidR="00CB38CE" w:rsidP="00CB38CE" w:rsidRDefault="00CB38CE" w14:paraId="75FF5D6E" w14:textId="07524898">
      <w:pPr>
        <w:pStyle w:val="Overskrift2"/>
        <w:rPr/>
      </w:pPr>
      <w:bookmarkStart w:name="_Toc855213471" w:id="852541670"/>
      <w:r w:rsidR="37A94AD5">
        <w:rPr/>
        <w:t>Kostnader ved utarbeidelse av tilbud</w:t>
      </w:r>
      <w:bookmarkEnd w:id="852541670"/>
      <w:r w:rsidR="37A94AD5">
        <w:rPr/>
        <w:t xml:space="preserve"> </w:t>
      </w:r>
    </w:p>
    <w:p w:rsidR="00B9268E" w:rsidP="00B9268E" w:rsidRDefault="003E631B" w14:paraId="6E57058D" w14:textId="1809DF9C">
      <w:pPr>
        <w:ind w:left="360"/>
      </w:pPr>
      <w:r>
        <w:t>Her kan man beskrive at alle kostnader med utarbeidelse av tilbud samt eventuelle avklaringer og forhandlinger skal dekkes av tilbyder.</w:t>
      </w:r>
      <w:r w:rsidR="00C06A5B">
        <w:t xml:space="preserve"> Man kan også ta med at oppdragsgiver ikke er ansvarlig for slike kostnader dersom konkurranse utsettes eller avlyses.</w:t>
      </w:r>
    </w:p>
    <w:p w:rsidRPr="00B9268E" w:rsidR="00C06A5B" w:rsidP="00B9268E" w:rsidRDefault="00C06A5B" w14:paraId="132DC981" w14:textId="77777777">
      <w:pPr>
        <w:ind w:left="360"/>
      </w:pPr>
    </w:p>
    <w:p w:rsidR="00CB38CE" w:rsidP="00CB38CE" w:rsidRDefault="00CB38CE" w14:paraId="60B04742" w14:textId="481CAB43">
      <w:pPr>
        <w:pStyle w:val="Overskrift2"/>
        <w:rPr/>
      </w:pPr>
      <w:bookmarkStart w:name="_Toc1397774759" w:id="1993768750"/>
      <w:r w:rsidR="37A94AD5">
        <w:rPr/>
        <w:t>Informasjon om tildelingsbeslutningen</w:t>
      </w:r>
      <w:bookmarkEnd w:id="1993768750"/>
      <w:r w:rsidR="37A94AD5">
        <w:rPr/>
        <w:t xml:space="preserve"> </w:t>
      </w:r>
    </w:p>
    <w:p w:rsidR="00C06A5B" w:rsidP="00C06A5B" w:rsidRDefault="00C06A5B" w14:paraId="5DFBADCB" w14:textId="1A45F730">
      <w:pPr>
        <w:ind w:left="360"/>
      </w:pPr>
      <w:r>
        <w:t xml:space="preserve">Her kan man ta med at </w:t>
      </w:r>
      <w:r w:rsidR="00A94444">
        <w:t>alle tilbydere vil få opplysninger om hvem som ble tilbudt kontrakten etter avsluttet evaluering.</w:t>
      </w:r>
    </w:p>
    <w:p w:rsidRPr="00C06A5B" w:rsidR="00232861" w:rsidP="00C06A5B" w:rsidRDefault="00232861" w14:paraId="5F9330DA" w14:textId="77777777">
      <w:pPr>
        <w:ind w:left="360"/>
      </w:pPr>
    </w:p>
    <w:p w:rsidR="00CB38CE" w:rsidP="00CB38CE" w:rsidRDefault="00CB38CE" w14:paraId="65AAAA62" w14:textId="3F73EB7C">
      <w:pPr>
        <w:pStyle w:val="Overskrift2"/>
        <w:rPr/>
      </w:pPr>
      <w:bookmarkStart w:name="_Toc478004340" w:id="336294910"/>
      <w:r w:rsidR="37A94AD5">
        <w:rPr/>
        <w:t>Offentlige kunngjøringer og konfidensialitet</w:t>
      </w:r>
      <w:bookmarkEnd w:id="336294910"/>
      <w:r w:rsidR="37A94AD5">
        <w:rPr/>
        <w:t xml:space="preserve"> </w:t>
      </w:r>
    </w:p>
    <w:p w:rsidR="002E5F13" w:rsidP="002E5F13" w:rsidRDefault="007A233B" w14:paraId="7A4E9A5A" w14:textId="3BAF2187">
      <w:pPr>
        <w:ind w:left="360"/>
      </w:pPr>
      <w:r>
        <w:t xml:space="preserve">Her bør man få med at tilbyder ikke skal foreta offentlige kunngjøringer relatert til konkurransegrunnlaget uten at </w:t>
      </w:r>
      <w:r w:rsidR="00366575">
        <w:t>o</w:t>
      </w:r>
      <w:r>
        <w:t>ppdragsgiver</w:t>
      </w:r>
      <w:r w:rsidR="00366575">
        <w:t xml:space="preserve"> skriftlig har samtykket til dette.</w:t>
      </w:r>
    </w:p>
    <w:p w:rsidRPr="002E5F13" w:rsidR="00366575" w:rsidP="002E5F13" w:rsidRDefault="00366575" w14:paraId="2276C5E7" w14:textId="552259F4">
      <w:pPr>
        <w:ind w:left="360"/>
      </w:pPr>
      <w:r>
        <w:t xml:space="preserve">Man bør også få med at alle opplysninger tilbyder får kjennskap til </w:t>
      </w:r>
      <w:r w:rsidR="009755E4">
        <w:t>i forbindelse med konkurranse</w:t>
      </w:r>
      <w:r w:rsidR="00781C83">
        <w:t>n skal behandles</w:t>
      </w:r>
      <w:r w:rsidR="009755E4">
        <w:t xml:space="preserve"> som konfidensielle</w:t>
      </w:r>
      <w:r w:rsidR="00781C83">
        <w:t xml:space="preserve"> samt at konkurransegrunnlaget skal oppbevares på en forsvarlig måte.</w:t>
      </w:r>
    </w:p>
    <w:p w:rsidR="00CB38CE" w:rsidP="00CB38CE" w:rsidRDefault="00CB38CE" w14:paraId="5F5751A8" w14:textId="54DABB55">
      <w:pPr>
        <w:pStyle w:val="Overskrift2"/>
        <w:rPr/>
      </w:pPr>
      <w:bookmarkStart w:name="_Toc429251620" w:id="39232800"/>
      <w:r w:rsidR="37A94AD5">
        <w:rPr/>
        <w:t>Offentleglova</w:t>
      </w:r>
      <w:bookmarkEnd w:id="39232800"/>
      <w:r w:rsidR="37A94AD5">
        <w:rPr/>
        <w:t xml:space="preserve"> </w:t>
      </w:r>
    </w:p>
    <w:p w:rsidR="00781C83" w:rsidP="00C12C51" w:rsidRDefault="001336FA" w14:paraId="6E86CBD1" w14:textId="4F5F3E6F">
      <w:pPr>
        <w:ind w:left="360"/>
      </w:pPr>
      <w:r>
        <w:t>Hvis aktuelt</w:t>
      </w:r>
      <w:r w:rsidR="00890DC0">
        <w:t xml:space="preserve"> bør man få med følgende: </w:t>
      </w:r>
      <w:r w:rsidRPr="001336FA">
        <w:t>Oppdragsgivers virksomhet er underlagt lov 19. mai 2006 nr. 16 om rett til innsyn i dokument i offentleg verksemd (offentleglova). Dette innebærer at Oppdragsgiver etter tildelingsbeslutningen kan motta begjæring om innsyn i tilbudene.</w:t>
      </w:r>
      <w:r w:rsidRPr="005061D1" w:rsidR="005061D1">
        <w:rPr>
          <w:sz w:val="18"/>
          <w:szCs w:val="18"/>
        </w:rPr>
        <w:t xml:space="preserve"> </w:t>
      </w:r>
      <w:r w:rsidRPr="005061D1" w:rsidR="005061D1">
        <w:t>I slike tilfeller skal Tilbydere bistå Oppdragsgiver med å identifisere forretningshemmeligheter som er underlagt lovbestemt taushetsplikt.</w:t>
      </w:r>
    </w:p>
    <w:p w:rsidRPr="00781C83" w:rsidR="001336FA" w:rsidP="00C12C51" w:rsidRDefault="001336FA" w14:paraId="75372C1B" w14:textId="77777777">
      <w:pPr>
        <w:ind w:left="360"/>
      </w:pPr>
    </w:p>
    <w:p w:rsidR="00CB38CE" w:rsidP="00CB38CE" w:rsidRDefault="00CB38CE" w14:paraId="33E494FD" w14:textId="72569F96">
      <w:pPr>
        <w:pStyle w:val="Overskrift2"/>
        <w:rPr/>
      </w:pPr>
      <w:bookmarkStart w:name="_Toc1176532156" w:id="724423391"/>
      <w:r w:rsidR="37A94AD5">
        <w:rPr/>
        <w:t>Kommunikasjon</w:t>
      </w:r>
      <w:bookmarkEnd w:id="724423391"/>
      <w:r w:rsidR="37A94AD5">
        <w:rPr/>
        <w:t xml:space="preserve"> </w:t>
      </w:r>
    </w:p>
    <w:p w:rsidR="005061D1" w:rsidP="005061D1" w:rsidRDefault="005061D1" w14:paraId="5D93A2B2" w14:textId="35FBD2FD">
      <w:pPr>
        <w:ind w:left="360"/>
      </w:pPr>
      <w:r>
        <w:t>Her må det beskrives hvordan kommunikasjon mellom Tilbyder og Oppdragsgiver skal foregå</w:t>
      </w:r>
      <w:r w:rsidR="00CA15E0">
        <w:t xml:space="preserve">. Det bør også fremgå </w:t>
      </w:r>
      <w:r w:rsidR="003A1A68">
        <w:t xml:space="preserve">hvem som kan bistå dersom Tilbyder får </w:t>
      </w:r>
      <w:r w:rsidR="00B20223">
        <w:t>utfordringer</w:t>
      </w:r>
      <w:r w:rsidR="003A1A68">
        <w:t xml:space="preserve"> med oppgitt kommunikasjonsportal.</w:t>
      </w:r>
    </w:p>
    <w:p w:rsidR="00B20223" w:rsidP="005061D1" w:rsidRDefault="00B20223" w14:paraId="01624403" w14:textId="1E73C786">
      <w:pPr>
        <w:ind w:left="360"/>
      </w:pPr>
      <w:r>
        <w:t xml:space="preserve">Det kan også vurderes om man skal </w:t>
      </w:r>
      <w:r w:rsidR="000B5221">
        <w:t>ta med at Oppdragsgiver har rett til å avvise tilbudet dersom Tilbyder ikke har forholdt seg til oppgitt kommunikasjonskanal.</w:t>
      </w:r>
    </w:p>
    <w:p w:rsidRPr="005061D1" w:rsidR="00354E7B" w:rsidP="005061D1" w:rsidRDefault="00354E7B" w14:paraId="303E4E8A" w14:textId="77777777">
      <w:pPr>
        <w:ind w:left="360"/>
      </w:pPr>
    </w:p>
    <w:p w:rsidR="00CB38CE" w:rsidP="00CB38CE" w:rsidRDefault="00CB38CE" w14:paraId="63348A85" w14:textId="672B4F96">
      <w:pPr>
        <w:pStyle w:val="Overskrift2"/>
        <w:rPr/>
      </w:pPr>
      <w:bookmarkStart w:name="_Toc1108147222" w:id="1828104658"/>
      <w:r w:rsidR="37A94AD5">
        <w:rPr/>
        <w:t>Personopplysninger (GDPR)</w:t>
      </w:r>
      <w:bookmarkEnd w:id="1828104658"/>
      <w:r w:rsidR="37A94AD5">
        <w:rPr/>
        <w:t xml:space="preserve"> </w:t>
      </w:r>
    </w:p>
    <w:p w:rsidR="00354E7B" w:rsidP="00354E7B" w:rsidRDefault="00EE00CA" w14:paraId="01B7D8F9" w14:textId="3E506057">
      <w:pPr>
        <w:ind w:left="360"/>
      </w:pPr>
      <w:r>
        <w:t xml:space="preserve">Her kan man ta med at </w:t>
      </w:r>
      <w:r w:rsidR="00425D72">
        <w:t>Oppdragsgiver forventer at CV eller andre personopplysninger som Tilbyder oversender</w:t>
      </w:r>
      <w:r w:rsidR="00C620A5">
        <w:t xml:space="preserve"> har samtykke til behandling av personopplysninger.</w:t>
      </w:r>
    </w:p>
    <w:p w:rsidR="00C620A5" w:rsidP="00354E7B" w:rsidRDefault="00C620A5" w14:paraId="2C220165" w14:textId="1D991C55">
      <w:pPr>
        <w:ind w:left="360"/>
      </w:pPr>
      <w:r w:rsidR="34997A69">
        <w:rPr/>
        <w:t xml:space="preserve">Det </w:t>
      </w:r>
      <w:r w:rsidR="08772369">
        <w:rPr/>
        <w:t xml:space="preserve">bør også beskrives hvordan Oppdragsgiver behandler personopplysninger, og når </w:t>
      </w:r>
      <w:r w:rsidR="012F9D1D">
        <w:rPr/>
        <w:t>og hvordan de blir slettet.</w:t>
      </w:r>
    </w:p>
    <w:p w:rsidRPr="00490502" w:rsidR="00CB38CE" w:rsidP="00DF78D2" w:rsidRDefault="00CB38CE" w14:paraId="71B2FDA2" w14:textId="1070E186">
      <w:pPr>
        <w:pStyle w:val="Overskrift1"/>
        <w:rPr/>
      </w:pPr>
      <w:bookmarkStart w:name="_Toc1913064122" w:id="1399790491"/>
      <w:r w:rsidR="37A94AD5">
        <w:rPr/>
        <w:t>KVALIFIKASJONSKRAV</w:t>
      </w:r>
      <w:bookmarkEnd w:id="1399790491"/>
      <w:r w:rsidR="37A94AD5">
        <w:rPr/>
        <w:t xml:space="preserve"> </w:t>
      </w:r>
    </w:p>
    <w:p w:rsidR="00CB38CE" w:rsidP="00DF78D2" w:rsidRDefault="00CB38CE" w14:paraId="7AB93093" w14:textId="673A2DAC">
      <w:pPr>
        <w:pStyle w:val="Overskrift2"/>
        <w:rPr/>
      </w:pPr>
      <w:bookmarkStart w:name="_Toc1573125625" w:id="1516993961"/>
      <w:r w:rsidR="37A94AD5">
        <w:rPr/>
        <w:t>Generelle krav</w:t>
      </w:r>
      <w:bookmarkEnd w:id="1516993961"/>
      <w:r w:rsidR="37A94AD5">
        <w:rPr/>
        <w:t xml:space="preserve"> </w:t>
      </w:r>
    </w:p>
    <w:p w:rsidR="00CB28D9" w:rsidP="00CB28D9" w:rsidRDefault="008562B6" w14:paraId="3A39D619" w14:textId="23E026D7">
      <w:pPr>
        <w:ind w:left="360"/>
      </w:pPr>
      <w:r>
        <w:t xml:space="preserve">Her kan man henvise til kvalifikasjonskrav stilt i prekvalifisering, eventuelt presisere hvilke kvalifikasjonskrav som skal stilles til </w:t>
      </w:r>
      <w:r w:rsidR="009C2F74">
        <w:t>Tilbyder.</w:t>
      </w:r>
    </w:p>
    <w:p w:rsidRPr="00CB28D9" w:rsidR="009C2F74" w:rsidP="00CB28D9" w:rsidRDefault="009C2F74" w14:paraId="293C79F4" w14:textId="77777777">
      <w:pPr>
        <w:ind w:left="360"/>
      </w:pPr>
    </w:p>
    <w:p w:rsidR="00CB38CE" w:rsidP="00DF78D2" w:rsidRDefault="00CB38CE" w14:paraId="2D897A01" w14:textId="5EF27747">
      <w:pPr>
        <w:pStyle w:val="Overskrift2"/>
        <w:rPr/>
      </w:pPr>
      <w:bookmarkStart w:name="_Toc748423255" w:id="2141723410"/>
      <w:r w:rsidR="37A94AD5">
        <w:rPr/>
        <w:t>Det europeiske egenerklæringsskjemaet (ESPD)</w:t>
      </w:r>
      <w:bookmarkEnd w:id="2141723410"/>
      <w:r w:rsidR="37A94AD5">
        <w:rPr/>
        <w:t xml:space="preserve"> </w:t>
      </w:r>
    </w:p>
    <w:p w:rsidR="00AA2FE5" w:rsidP="009428DB" w:rsidRDefault="009C2F74" w14:paraId="0635D2FD" w14:textId="09C975CE">
      <w:pPr>
        <w:ind w:left="360"/>
      </w:pPr>
      <w:r>
        <w:t>Dersom aktuelt må det stilles krav til at skjema er fylt ut ved innlevering av tilbud</w:t>
      </w:r>
      <w:r w:rsidR="009428DB">
        <w:t xml:space="preserve"> som dokumentasjon på oppfyllelse av kvalifikasjonskrav og at det ikke foreligger grunner for avvisning</w:t>
      </w:r>
      <w:r>
        <w:t>.</w:t>
      </w:r>
      <w:r w:rsidR="00533965">
        <w:t xml:space="preserve"> </w:t>
      </w:r>
      <w:r w:rsidR="00C035D4">
        <w:t>Man kan prekvalifisere leverandører også gjennom andre løsninger, eksempelvis Sel</w:t>
      </w:r>
      <w:r w:rsidR="00F71F6B">
        <w:t>l</w:t>
      </w:r>
      <w:r w:rsidR="00C035D4">
        <w:t>ica</w:t>
      </w:r>
      <w:r w:rsidR="00BE47AF">
        <w:t xml:space="preserve"> hvor man benytter skjema kalt eQual</w:t>
      </w:r>
      <w:r w:rsidR="00F71F6B">
        <w:t>.</w:t>
      </w:r>
      <w:r w:rsidR="00D251AD">
        <w:t xml:space="preserve"> </w:t>
      </w:r>
      <w:r w:rsidR="00A2493F">
        <w:t xml:space="preserve">Oppdatert informasjon om ESPD-skjema finnes på </w:t>
      </w:r>
      <w:hyperlink w:history="1" r:id="rId10">
        <w:r w:rsidRPr="002C1996" w:rsidR="00A36CBA">
          <w:rPr>
            <w:rStyle w:val="Hyperkobling"/>
          </w:rPr>
          <w:t>www.regjeringen.no</w:t>
        </w:r>
      </w:hyperlink>
      <w:r w:rsidR="00A2493F">
        <w:t>.</w:t>
      </w:r>
    </w:p>
    <w:p w:rsidRPr="00AA2FE5" w:rsidR="009428DB" w:rsidP="009428DB" w:rsidRDefault="009428DB" w14:paraId="49E9AC17" w14:textId="77777777">
      <w:pPr>
        <w:ind w:left="360"/>
      </w:pPr>
    </w:p>
    <w:p w:rsidR="00CB38CE" w:rsidP="00DF78D2" w:rsidRDefault="00CB38CE" w14:paraId="0E1A42EC" w14:textId="2A34C3DD">
      <w:pPr>
        <w:pStyle w:val="Overskrift2"/>
        <w:rPr/>
      </w:pPr>
      <w:bookmarkStart w:name="_Toc172881843" w:id="1467548741"/>
      <w:r w:rsidR="37A94AD5">
        <w:rPr/>
        <w:t>Nasjonale avvisnin</w:t>
      </w:r>
      <w:r w:rsidR="5C274288">
        <w:rPr/>
        <w:t>g</w:t>
      </w:r>
      <w:r w:rsidR="37A94AD5">
        <w:rPr/>
        <w:t>sgrunner</w:t>
      </w:r>
      <w:bookmarkEnd w:id="1467548741"/>
      <w:r w:rsidR="37A94AD5">
        <w:rPr/>
        <w:t xml:space="preserve"> </w:t>
      </w:r>
    </w:p>
    <w:p w:rsidR="00AA2FE5" w:rsidP="00AA2FE5" w:rsidRDefault="00B30279" w14:paraId="47809083" w14:textId="76AB2BED">
      <w:pPr>
        <w:ind w:left="360"/>
      </w:pPr>
      <w:r>
        <w:t>Her kan man henvise til FOA §24-2 første ledd, bokstav c og d</w:t>
      </w:r>
      <w:r w:rsidR="001B1834">
        <w:t xml:space="preserve">. </w:t>
      </w:r>
      <w:r w:rsidR="002E053A">
        <w:t xml:space="preserve">I tillegg går de </w:t>
      </w:r>
      <w:r w:rsidR="00E9082B">
        <w:t>nasjonale avvisningsgrunnene lenger enn hva som følger av ESPD i to tilfeller</w:t>
      </w:r>
      <w:r w:rsidR="00A71C43">
        <w:t>, at Oppdragsgiver skal avvise leverandør når han er kjent med at leverandøren har vedtatt forelegg eller er dømt for de angitte straffbare forholdene i FOA §24-2 annet ledd</w:t>
      </w:r>
      <w:r w:rsidR="003D6EA7">
        <w:t xml:space="preserve"> eller når det kan dokumenteres at leverandørene for øvrig har begått alvorlige feil om medfører tvil om hans yrkesmessige integritet</w:t>
      </w:r>
      <w:r w:rsidR="005C2A70">
        <w:t xml:space="preserve"> – FOA §24-2 tredje ledd bokstav i.</w:t>
      </w:r>
    </w:p>
    <w:p w:rsidRPr="00AA2FE5" w:rsidR="004D072D" w:rsidP="00AA2FE5" w:rsidRDefault="004D072D" w14:paraId="1F0B4F52" w14:textId="77777777">
      <w:pPr>
        <w:ind w:left="360"/>
      </w:pPr>
    </w:p>
    <w:p w:rsidRPr="00490502" w:rsidR="00CB38CE" w:rsidP="00DF78D2" w:rsidRDefault="00CB38CE" w14:paraId="208600F2" w14:textId="2A7B21BC">
      <w:pPr>
        <w:pStyle w:val="Overskrift1"/>
        <w:rPr/>
      </w:pPr>
      <w:bookmarkStart w:name="_Toc426613897" w:id="625872855"/>
      <w:r w:rsidR="37A94AD5">
        <w:rPr/>
        <w:t>VILKÅR FOR TILBUDET</w:t>
      </w:r>
      <w:bookmarkEnd w:id="625872855"/>
      <w:r w:rsidR="37A94AD5">
        <w:rPr/>
        <w:t xml:space="preserve"> </w:t>
      </w:r>
    </w:p>
    <w:p w:rsidR="00CB38CE" w:rsidP="00DF78D2" w:rsidRDefault="00CB38CE" w14:paraId="4FDF1A02" w14:textId="4C9F4570">
      <w:pPr>
        <w:pStyle w:val="Overskrift2"/>
        <w:rPr/>
      </w:pPr>
      <w:bookmarkStart w:name="_Toc1134595327" w:id="421823488"/>
      <w:r w:rsidR="37A94AD5">
        <w:rPr/>
        <w:t>Innlevering av tilbud</w:t>
      </w:r>
      <w:bookmarkEnd w:id="421823488"/>
      <w:r w:rsidR="37A94AD5">
        <w:rPr/>
        <w:t xml:space="preserve"> </w:t>
      </w:r>
    </w:p>
    <w:p w:rsidR="004D072D" w:rsidP="004D072D" w:rsidRDefault="0027402E" w14:paraId="29CACD01" w14:textId="28BB6012">
      <w:pPr>
        <w:ind w:left="360"/>
      </w:pPr>
      <w:r>
        <w:t>Her kan det beskrives hvordan tilbudet ønskes oversendt</w:t>
      </w:r>
      <w:r w:rsidR="006E64F4">
        <w:t>, samt gjerne at tilbudet kan endres eller trekkes tilbake frem til tilbudsfristens utløp.</w:t>
      </w:r>
    </w:p>
    <w:p w:rsidRPr="004D072D" w:rsidR="006E64F4" w:rsidP="004D072D" w:rsidRDefault="006E64F4" w14:paraId="2C34BD31" w14:textId="77777777">
      <w:pPr>
        <w:ind w:left="360"/>
      </w:pPr>
    </w:p>
    <w:p w:rsidR="00CB38CE" w:rsidP="00DF78D2" w:rsidRDefault="00CB38CE" w14:paraId="3CF58D40" w14:textId="48AF7883">
      <w:pPr>
        <w:pStyle w:val="Overskrift2"/>
        <w:rPr/>
      </w:pPr>
      <w:bookmarkStart w:name="_Toc1515548929" w:id="142059926"/>
      <w:r w:rsidR="37A94AD5">
        <w:rPr/>
        <w:t>Tilbudet</w:t>
      </w:r>
      <w:bookmarkEnd w:id="142059926"/>
      <w:r w:rsidR="37A94AD5">
        <w:rPr/>
        <w:t xml:space="preserve"> </w:t>
      </w:r>
    </w:p>
    <w:p w:rsidR="006E64F4" w:rsidP="006E64F4" w:rsidRDefault="00B91540" w14:paraId="1776657B" w14:textId="18C580F3">
      <w:pPr>
        <w:ind w:left="360"/>
      </w:pPr>
      <w:r>
        <w:t>Her kan man får med at tilbudet skal møte og besvare alle de krav sog spørsmål som fremgår av konkurransegrunnlaget</w:t>
      </w:r>
      <w:r w:rsidR="00372870">
        <w:t>.</w:t>
      </w:r>
    </w:p>
    <w:p w:rsidRPr="006E64F4" w:rsidR="00372870" w:rsidP="006E64F4" w:rsidRDefault="00372870" w14:paraId="080C105C" w14:textId="77777777">
      <w:pPr>
        <w:ind w:left="360"/>
      </w:pPr>
    </w:p>
    <w:p w:rsidR="00CB38CE" w:rsidP="00DF78D2" w:rsidRDefault="00CB38CE" w14:paraId="3338B7E0" w14:textId="112D9C31">
      <w:pPr>
        <w:pStyle w:val="Overskrift2"/>
        <w:rPr/>
      </w:pPr>
      <w:bookmarkStart w:name="_Toc1373629448" w:id="621111290"/>
      <w:r w:rsidR="37A94AD5">
        <w:rPr/>
        <w:t>Avtaleinngåelse betinger styregodkjenning</w:t>
      </w:r>
      <w:bookmarkEnd w:id="621111290"/>
      <w:r w:rsidR="37A94AD5">
        <w:rPr/>
        <w:t xml:space="preserve"> </w:t>
      </w:r>
    </w:p>
    <w:p w:rsidR="00372870" w:rsidP="00372870" w:rsidRDefault="00372870" w14:paraId="0B22E95E" w14:textId="5D7F0CA9">
      <w:pPr>
        <w:ind w:left="360"/>
      </w:pPr>
      <w:r>
        <w:t>Dersom aktuelt</w:t>
      </w:r>
      <w:r w:rsidR="00EE7F54">
        <w:t xml:space="preserve"> bør det tar forbehold om at styregodkjenning må foreligge før kontraktsignering. Det kan også tas med at </w:t>
      </w:r>
      <w:r w:rsidR="0044312C">
        <w:t>Tilbyder ikke har fullmakt til å påbegynne arbeidet eller pådra seg kostnader på Oppdragsgiver sine vegne før avtalen er signert.</w:t>
      </w:r>
    </w:p>
    <w:p w:rsidRPr="00372870" w:rsidR="0044312C" w:rsidP="00372870" w:rsidRDefault="0044312C" w14:paraId="4EE4CA70" w14:textId="77777777">
      <w:pPr>
        <w:ind w:left="360"/>
      </w:pPr>
    </w:p>
    <w:p w:rsidR="00CB38CE" w:rsidP="00DF78D2" w:rsidRDefault="00CB38CE" w14:paraId="21F2EE3C" w14:textId="20EBCB56">
      <w:pPr>
        <w:pStyle w:val="Overskrift2"/>
        <w:rPr/>
      </w:pPr>
      <w:bookmarkStart w:name="_Toc80406753" w:id="1237871312"/>
      <w:r w:rsidR="37A94AD5">
        <w:rPr/>
        <w:t>Avvik fra konkurransegrunnlaget og avvisning</w:t>
      </w:r>
      <w:bookmarkEnd w:id="1237871312"/>
      <w:r w:rsidR="37A94AD5">
        <w:rPr/>
        <w:t xml:space="preserve"> </w:t>
      </w:r>
    </w:p>
    <w:p w:rsidR="0044312C" w:rsidP="0044312C" w:rsidRDefault="0044312C" w14:paraId="6C287B8A" w14:textId="2400E087">
      <w:pPr>
        <w:ind w:left="360"/>
      </w:pPr>
      <w:r>
        <w:t>Her kan det nevnes at eventuelle avvik skal angis presist i bilag</w:t>
      </w:r>
      <w:r w:rsidR="003550E3">
        <w:t xml:space="preserve"> forbehold til konkurransegrunnlaget. </w:t>
      </w:r>
      <w:r w:rsidR="00446DF2">
        <w:t>Videre at f</w:t>
      </w:r>
      <w:r w:rsidR="003550E3">
        <w:t>orbehold og avvik må fremgå av dette dokumentet for å kunne påberopes av tilbyder.</w:t>
      </w:r>
    </w:p>
    <w:p w:rsidR="00446DF2" w:rsidP="0044312C" w:rsidRDefault="00446DF2" w14:paraId="6674D3B7" w14:textId="552D205B">
      <w:pPr>
        <w:ind w:left="360"/>
      </w:pPr>
      <w:r>
        <w:t>Angivelse</w:t>
      </w:r>
      <w:r w:rsidR="00B15D3B">
        <w:t xml:space="preserve"> av forbehold og eller avvik skal på en klar og utvetydig måte referere til relevant bilag og punkt i konkurransegrunnlaget. Tilbyder </w:t>
      </w:r>
      <w:r w:rsidR="00195371">
        <w:t>skal angi hvilke konsekvenser eventuelle avvik har for ytelsen, prisen og/eller andre forhold ved tilbudet.</w:t>
      </w:r>
    </w:p>
    <w:p w:rsidRPr="0044312C" w:rsidR="00195371" w:rsidP="0044312C" w:rsidRDefault="00195371" w14:paraId="72951D1D" w14:textId="77777777">
      <w:pPr>
        <w:ind w:left="360"/>
      </w:pPr>
    </w:p>
    <w:p w:rsidRPr="00490502" w:rsidR="00CB38CE" w:rsidP="00DF78D2" w:rsidRDefault="00CB38CE" w14:paraId="7FAA2FD0" w14:textId="5F79B077">
      <w:pPr>
        <w:pStyle w:val="Overskrift1"/>
        <w:rPr/>
      </w:pPr>
      <w:bookmarkStart w:name="_Toc2062495087" w:id="1427213260"/>
      <w:r w:rsidR="37A94AD5">
        <w:rPr/>
        <w:t>INFORMASJON SOM SKAL LEVERES I TILBUDET</w:t>
      </w:r>
      <w:bookmarkEnd w:id="1427213260"/>
      <w:r w:rsidR="37A94AD5">
        <w:rPr/>
        <w:t xml:space="preserve"> </w:t>
      </w:r>
    </w:p>
    <w:p w:rsidR="00CB38CE" w:rsidP="00DF78D2" w:rsidRDefault="00CB38CE" w14:paraId="3EF92B5C" w14:textId="1000DA9E">
      <w:pPr>
        <w:pStyle w:val="Overskrift2"/>
        <w:rPr/>
      </w:pPr>
      <w:bookmarkStart w:name="_Toc463359593" w:id="40581274"/>
      <w:r w:rsidR="37A94AD5">
        <w:rPr/>
        <w:t xml:space="preserve">Tilbudets </w:t>
      </w:r>
      <w:r w:rsidR="37A94AD5">
        <w:rPr/>
        <w:t>vedleggsstruktur</w:t>
      </w:r>
      <w:bookmarkEnd w:id="40581274"/>
      <w:r w:rsidR="37A94AD5">
        <w:rPr/>
        <w:t xml:space="preserve"> </w:t>
      </w:r>
    </w:p>
    <w:p w:rsidR="001035F5" w:rsidP="001035F5" w:rsidRDefault="001035F5" w14:paraId="5D096340" w14:textId="410F0056">
      <w:pPr>
        <w:ind w:left="360"/>
      </w:pPr>
      <w:r>
        <w:t>Forslag til vedleggsstruktur</w:t>
      </w:r>
    </w:p>
    <w:tbl>
      <w:tblPr>
        <w:tblStyle w:val="Tabellrutenett"/>
        <w:tblW w:w="0" w:type="auto"/>
        <w:tblInd w:w="360" w:type="dxa"/>
        <w:tblLook w:val="04A0" w:firstRow="1" w:lastRow="0" w:firstColumn="1" w:lastColumn="0" w:noHBand="0" w:noVBand="1"/>
      </w:tblPr>
      <w:tblGrid>
        <w:gridCol w:w="2612"/>
        <w:gridCol w:w="6764"/>
      </w:tblGrid>
      <w:tr w:rsidR="001035F5" w:rsidTr="00EF1C92" w14:paraId="0F210167" w14:textId="77777777">
        <w:tc>
          <w:tcPr>
            <w:tcW w:w="2612" w:type="dxa"/>
          </w:tcPr>
          <w:p w:rsidR="001035F5" w:rsidP="001035F5" w:rsidRDefault="001035F5" w14:paraId="3AB8DEDF" w14:textId="77777777"/>
        </w:tc>
        <w:tc>
          <w:tcPr>
            <w:tcW w:w="6764" w:type="dxa"/>
          </w:tcPr>
          <w:p w:rsidR="001035F5" w:rsidP="001035F5" w:rsidRDefault="00EF1C92" w14:paraId="614AD6D8" w14:textId="51D1B0E5">
            <w:r>
              <w:t>Dokumentnavn og innhold</w:t>
            </w:r>
          </w:p>
        </w:tc>
      </w:tr>
      <w:tr w:rsidR="001035F5" w:rsidTr="00EF1C92" w14:paraId="017B2128" w14:textId="77777777">
        <w:tc>
          <w:tcPr>
            <w:tcW w:w="2612" w:type="dxa"/>
          </w:tcPr>
          <w:p w:rsidR="001035F5" w:rsidP="001035F5" w:rsidRDefault="001035F5" w14:paraId="1086BE6B" w14:textId="77777777">
            <w:r>
              <w:t>Del 1</w:t>
            </w:r>
          </w:p>
          <w:p w:rsidR="00EF1C92" w:rsidP="001035F5" w:rsidRDefault="00EF1C92" w14:paraId="152EC18D" w14:textId="77777777">
            <w:r>
              <w:t>Tilbudet</w:t>
            </w:r>
          </w:p>
          <w:p w:rsidR="00EF1C92" w:rsidP="001035F5" w:rsidRDefault="00EF1C92" w14:paraId="1FF98C30" w14:textId="77777777">
            <w:r>
              <w:t>Dokumentasjon</w:t>
            </w:r>
          </w:p>
          <w:p w:rsidR="00EF1C92" w:rsidP="001035F5" w:rsidRDefault="00EF1C92" w14:paraId="003F733C" w14:textId="48592BFE"/>
        </w:tc>
        <w:tc>
          <w:tcPr>
            <w:tcW w:w="6764" w:type="dxa"/>
          </w:tcPr>
          <w:p w:rsidR="001035F5" w:rsidP="00C61106" w:rsidRDefault="00C61106" w14:paraId="2079B362" w14:textId="6B7A66A6">
            <w:pPr>
              <w:pStyle w:val="Listeavsnitt"/>
              <w:numPr>
                <w:ilvl w:val="0"/>
                <w:numId w:val="4"/>
              </w:numPr>
            </w:pPr>
            <w:r>
              <w:t>Tilbudsbrev</w:t>
            </w:r>
          </w:p>
          <w:p w:rsidR="00C61106" w:rsidP="00C61106" w:rsidRDefault="00C61106" w14:paraId="4F5B18A3" w14:textId="77777777">
            <w:pPr>
              <w:pStyle w:val="Listeavsnitt"/>
              <w:numPr>
                <w:ilvl w:val="0"/>
                <w:numId w:val="4"/>
              </w:numPr>
            </w:pPr>
            <w:r>
              <w:t>Dokumentasjon i henhold til oppgitte dokumentasjonskrav</w:t>
            </w:r>
          </w:p>
          <w:p w:rsidR="000A4E58" w:rsidP="000A4E58" w:rsidRDefault="000A4E58" w14:paraId="1D347BB9" w14:textId="701CA254">
            <w:r>
              <w:br/>
            </w:r>
            <w:r>
              <w:t>Denne delen merkes «Del 1 tilbudet, dokumentasjon»</w:t>
            </w:r>
          </w:p>
        </w:tc>
      </w:tr>
      <w:tr w:rsidR="001035F5" w:rsidTr="00EF1C92" w14:paraId="3604D35E" w14:textId="77777777">
        <w:tc>
          <w:tcPr>
            <w:tcW w:w="2612" w:type="dxa"/>
          </w:tcPr>
          <w:p w:rsidR="001035F5" w:rsidP="001035F5" w:rsidRDefault="001035F5" w14:paraId="31E59329" w14:textId="77777777">
            <w:r>
              <w:t>Del 2</w:t>
            </w:r>
            <w:r w:rsidR="00C64CA2">
              <w:t>, ESPD skjema</w:t>
            </w:r>
          </w:p>
          <w:p w:rsidR="00EF1C92" w:rsidP="001035F5" w:rsidRDefault="00EF1C92" w14:paraId="6BB3BF30" w14:textId="4383C9E8"/>
        </w:tc>
        <w:tc>
          <w:tcPr>
            <w:tcW w:w="6764" w:type="dxa"/>
          </w:tcPr>
          <w:p w:rsidR="001035F5" w:rsidP="000409E2" w:rsidRDefault="000409E2" w14:paraId="69BA9577" w14:textId="1B978089">
            <w:pPr>
              <w:pStyle w:val="Listeavsnitt"/>
              <w:numPr>
                <w:ilvl w:val="0"/>
                <w:numId w:val="5"/>
              </w:numPr>
            </w:pPr>
            <w:r>
              <w:t>Utfylt ESDP skjema</w:t>
            </w:r>
            <w:r w:rsidR="00CF5A39">
              <w:t xml:space="preserve"> (hvis aktuelt </w:t>
            </w:r>
            <w:r w:rsidR="007709CA">
              <w:t>under punkt 3.2)</w:t>
            </w:r>
          </w:p>
        </w:tc>
      </w:tr>
      <w:tr w:rsidR="001035F5" w:rsidTr="00EF1C92" w14:paraId="0EC724F4" w14:textId="77777777">
        <w:tc>
          <w:tcPr>
            <w:tcW w:w="2612" w:type="dxa"/>
          </w:tcPr>
          <w:p w:rsidR="001035F5" w:rsidP="001035F5" w:rsidRDefault="00EF1C92" w14:paraId="722D8E85" w14:textId="4E110B9D">
            <w:r>
              <w:t>Eventuelle forbehold til konkurransegrunnlaget</w:t>
            </w:r>
          </w:p>
        </w:tc>
        <w:tc>
          <w:tcPr>
            <w:tcW w:w="6764" w:type="dxa"/>
          </w:tcPr>
          <w:p w:rsidR="001035F5" w:rsidP="007709CA" w:rsidRDefault="007709CA" w14:paraId="58C16832" w14:textId="4342DECD">
            <w:pPr>
              <w:pStyle w:val="Listeavsnitt"/>
              <w:numPr>
                <w:ilvl w:val="0"/>
                <w:numId w:val="5"/>
              </w:numPr>
            </w:pPr>
            <w:r>
              <w:t>Bilag</w:t>
            </w:r>
            <w:r w:rsidR="0085727D">
              <w:t xml:space="preserve"> – forbehold til konkurransegrunnlaget (se punkt 4.4)</w:t>
            </w:r>
          </w:p>
        </w:tc>
      </w:tr>
    </w:tbl>
    <w:p w:rsidRPr="001035F5" w:rsidR="001035F5" w:rsidP="001035F5" w:rsidRDefault="001035F5" w14:paraId="6F32C9CC" w14:textId="77777777">
      <w:pPr>
        <w:ind w:left="360"/>
      </w:pPr>
    </w:p>
    <w:p w:rsidR="00CB38CE" w:rsidP="00DF78D2" w:rsidRDefault="00CB38CE" w14:paraId="7801385E" w14:textId="1A55C1C2">
      <w:pPr>
        <w:pStyle w:val="Overskrift2"/>
        <w:rPr/>
      </w:pPr>
      <w:bookmarkStart w:name="_Toc1585601167" w:id="920994004"/>
      <w:r w:rsidR="37A94AD5">
        <w:rPr/>
        <w:t>Tilbudsbrev</w:t>
      </w:r>
      <w:bookmarkEnd w:id="920994004"/>
      <w:r w:rsidR="37A94AD5">
        <w:rPr/>
        <w:t xml:space="preserve"> </w:t>
      </w:r>
    </w:p>
    <w:p w:rsidRPr="00A51F63" w:rsidR="00A51F63" w:rsidP="00A51F63" w:rsidRDefault="00BA4C54" w14:paraId="05A7A5FB" w14:textId="648701B6">
      <w:pPr>
        <w:ind w:left="360"/>
      </w:pPr>
      <w:r w:rsidRPr="00BA4C54">
        <w:t>Tilbyder skal som en del av tilbudet oversende Tilbudsbrev. Tilbudsbrevet skal signeres av person(er) bemyndiget til å forplikte Tilbyder. Firmaattest eller fullmakt som dokumenterer slik bemyndigelse skal vedlegges.</w:t>
      </w:r>
    </w:p>
    <w:p w:rsidRPr="00490502" w:rsidR="00CB38CE" w:rsidP="00DF78D2" w:rsidRDefault="00CB38CE" w14:paraId="61DC6715" w14:textId="58A8E0DF">
      <w:pPr>
        <w:pStyle w:val="Overskrift1"/>
        <w:rPr/>
      </w:pPr>
      <w:bookmarkStart w:name="_Toc1588704109" w:id="1195688286"/>
      <w:r w:rsidR="37A94AD5">
        <w:rPr/>
        <w:t>TILBUDSDEL</w:t>
      </w:r>
      <w:bookmarkEnd w:id="1195688286"/>
      <w:r w:rsidR="37A94AD5">
        <w:rPr/>
        <w:t xml:space="preserve"> </w:t>
      </w:r>
    </w:p>
    <w:p w:rsidR="00CB38CE" w:rsidP="00DF78D2" w:rsidRDefault="00CB38CE" w14:paraId="5F6B710F" w14:textId="081607DA">
      <w:pPr>
        <w:pStyle w:val="Overskrift2"/>
        <w:rPr/>
      </w:pPr>
      <w:bookmarkStart w:name="_Toc362572569" w:id="52393636"/>
      <w:r w:rsidR="37A94AD5">
        <w:rPr/>
        <w:t>Tildelingskriterier</w:t>
      </w:r>
      <w:bookmarkEnd w:id="52393636"/>
      <w:r w:rsidR="37A94AD5">
        <w:rPr/>
        <w:t xml:space="preserve"> </w:t>
      </w:r>
    </w:p>
    <w:p w:rsidR="00BA4C54" w:rsidP="00BA4C54" w:rsidRDefault="00BA4C54" w14:paraId="66DCE456" w14:textId="3C6F4A53">
      <w:pPr>
        <w:ind w:left="360"/>
      </w:pPr>
      <w:r>
        <w:t>Her er det viktig å</w:t>
      </w:r>
      <w:r w:rsidR="00341295">
        <w:t xml:space="preserve"> definere tildelingskriterier, da dette ikke er noe som kan endres i etterkant. Eksempel på tildelingskriterier</w:t>
      </w:r>
      <w:r w:rsidR="00D61DD1">
        <w:t xml:space="preserve"> under. Her må man </w:t>
      </w:r>
      <w:r w:rsidR="00821410">
        <w:t xml:space="preserve">sikre at total vekting ender på 100% når man skal vekte. Det er mulig å sette opp som under, der man </w:t>
      </w:r>
      <w:r w:rsidR="00D853BE">
        <w:t>beslutter endelig vekting etter at tilbud er kommet inn.</w:t>
      </w:r>
    </w:p>
    <w:tbl>
      <w:tblPr>
        <w:tblStyle w:val="Tabellrutenett"/>
        <w:tblW w:w="0" w:type="auto"/>
        <w:tblInd w:w="360" w:type="dxa"/>
        <w:tblLook w:val="04A0" w:firstRow="1" w:lastRow="0" w:firstColumn="1" w:lastColumn="0" w:noHBand="0" w:noVBand="1"/>
      </w:tblPr>
      <w:tblGrid>
        <w:gridCol w:w="3144"/>
        <w:gridCol w:w="1169"/>
        <w:gridCol w:w="5063"/>
      </w:tblGrid>
      <w:tr w:rsidR="00341295" w:rsidTr="7AD92C4B" w14:paraId="13276BF1" w14:textId="77777777">
        <w:tc>
          <w:tcPr>
            <w:tcW w:w="3144" w:type="dxa"/>
            <w:tcMar/>
          </w:tcPr>
          <w:p w:rsidRPr="008F482D" w:rsidR="00341295" w:rsidP="00BA4C54" w:rsidRDefault="00341295" w14:paraId="385B9A1D" w14:textId="4DA7186A">
            <w:pPr>
              <w:rPr>
                <w:b/>
                <w:bCs/>
              </w:rPr>
            </w:pPr>
            <w:r w:rsidRPr="008F482D">
              <w:rPr>
                <w:b/>
                <w:bCs/>
              </w:rPr>
              <w:t>Tildelingskriterier</w:t>
            </w:r>
          </w:p>
        </w:tc>
        <w:tc>
          <w:tcPr>
            <w:tcW w:w="1169" w:type="dxa"/>
            <w:tcMar/>
          </w:tcPr>
          <w:p w:rsidRPr="008F482D" w:rsidR="00341295" w:rsidP="00BA4C54" w:rsidRDefault="00341295" w14:paraId="2D342A12" w14:textId="21734566">
            <w:pPr>
              <w:rPr>
                <w:b/>
                <w:bCs/>
              </w:rPr>
            </w:pPr>
            <w:r w:rsidRPr="008F482D">
              <w:rPr>
                <w:b/>
                <w:bCs/>
              </w:rPr>
              <w:t>Vekt</w:t>
            </w:r>
          </w:p>
        </w:tc>
        <w:tc>
          <w:tcPr>
            <w:tcW w:w="5063" w:type="dxa"/>
            <w:tcMar/>
          </w:tcPr>
          <w:p w:rsidRPr="008F482D" w:rsidR="00341295" w:rsidP="00BA4C54" w:rsidRDefault="00341295" w14:paraId="453EBEB8" w14:textId="380427B0">
            <w:pPr>
              <w:rPr>
                <w:b/>
                <w:bCs/>
              </w:rPr>
            </w:pPr>
            <w:r w:rsidRPr="008F482D">
              <w:rPr>
                <w:b/>
                <w:bCs/>
              </w:rPr>
              <w:t>Dokumentasjonskrav</w:t>
            </w:r>
          </w:p>
        </w:tc>
      </w:tr>
      <w:tr w:rsidR="00341295" w:rsidTr="7AD92C4B" w14:paraId="6381A15C" w14:textId="77777777">
        <w:tc>
          <w:tcPr>
            <w:tcW w:w="3144" w:type="dxa"/>
            <w:tcMar/>
          </w:tcPr>
          <w:p w:rsidRPr="008F482D" w:rsidR="00341295" w:rsidP="00BA4C54" w:rsidRDefault="00F123E8" w14:paraId="009AF14E" w14:textId="77777777">
            <w:pPr>
              <w:rPr>
                <w:b/>
                <w:bCs/>
              </w:rPr>
            </w:pPr>
            <w:r w:rsidRPr="008F482D">
              <w:rPr>
                <w:b/>
                <w:bCs/>
              </w:rPr>
              <w:t>Pris</w:t>
            </w:r>
          </w:p>
          <w:p w:rsidR="008F482D" w:rsidP="00BA4C54" w:rsidRDefault="008F482D" w14:paraId="2F1E1D47" w14:textId="77777777"/>
          <w:p w:rsidR="00770221" w:rsidP="00BA4C54" w:rsidRDefault="00770221" w14:paraId="0C57414E" w14:textId="77777777">
            <w:r>
              <w:t>Under dette kriteriet vurderes tilbudspris og rater for regningsarbeider</w:t>
            </w:r>
          </w:p>
          <w:p w:rsidR="00770221" w:rsidP="00BA4C54" w:rsidRDefault="00770221" w14:paraId="6A64C0E2" w14:textId="24131D49"/>
        </w:tc>
        <w:tc>
          <w:tcPr>
            <w:tcW w:w="1169" w:type="dxa"/>
            <w:tcMar/>
          </w:tcPr>
          <w:p w:rsidR="00806C13" w:rsidP="008F28C1" w:rsidRDefault="00806C13" w14:paraId="018A0134" w14:textId="77777777">
            <w:pPr>
              <w:jc w:val="center"/>
            </w:pPr>
          </w:p>
          <w:p w:rsidR="00806C13" w:rsidP="008F28C1" w:rsidRDefault="00806C13" w14:paraId="53B472AF" w14:textId="77777777">
            <w:pPr>
              <w:jc w:val="center"/>
            </w:pPr>
          </w:p>
          <w:p w:rsidR="00341295" w:rsidP="008F28C1" w:rsidRDefault="00801892" w14:paraId="3648911E" w14:textId="5AF1B094">
            <w:pPr>
              <w:jc w:val="center"/>
            </w:pPr>
            <w:r>
              <w:t>45 – 60%</w:t>
            </w:r>
          </w:p>
        </w:tc>
        <w:tc>
          <w:tcPr>
            <w:tcW w:w="5063" w:type="dxa"/>
            <w:tcMar/>
          </w:tcPr>
          <w:p w:rsidR="00341295" w:rsidP="00BA4C54" w:rsidRDefault="00341295" w14:paraId="431C371C" w14:textId="77777777"/>
          <w:p w:rsidR="00806C13" w:rsidP="00BA4C54" w:rsidRDefault="00806C13" w14:paraId="087DBC1C" w14:textId="77777777"/>
          <w:p w:rsidR="00806C13" w:rsidP="00BA4C54" w:rsidRDefault="00806C13" w14:paraId="18F3FEC6" w14:textId="74851C62">
            <w:r>
              <w:t>Tilbyders besvarelse av Tilbudet</w:t>
            </w:r>
          </w:p>
        </w:tc>
      </w:tr>
      <w:tr w:rsidR="00341295" w:rsidTr="7AD92C4B" w14:paraId="41CEA28D" w14:textId="77777777">
        <w:tc>
          <w:tcPr>
            <w:tcW w:w="3144" w:type="dxa"/>
            <w:tcMar/>
          </w:tcPr>
          <w:p w:rsidR="00341295" w:rsidP="00BA4C54" w:rsidRDefault="00691D32" w14:paraId="3B09B2DF" w14:textId="77777777">
            <w:pPr>
              <w:rPr>
                <w:b/>
                <w:bCs/>
              </w:rPr>
            </w:pPr>
            <w:r w:rsidRPr="008F482D">
              <w:rPr>
                <w:b/>
                <w:bCs/>
              </w:rPr>
              <w:t>Kvalitet</w:t>
            </w:r>
          </w:p>
          <w:p w:rsidRPr="008F482D" w:rsidR="00770221" w:rsidP="00BA4C54" w:rsidRDefault="00770221" w14:paraId="523EA0E1" w14:textId="09F01B5E">
            <w:pPr>
              <w:rPr>
                <w:b/>
                <w:bCs/>
              </w:rPr>
            </w:pPr>
          </w:p>
          <w:p w:rsidR="008F482D" w:rsidP="00BA4C54" w:rsidRDefault="00770221" w14:paraId="0AFDAE36" w14:textId="77777777">
            <w:r>
              <w:t>Under dette kriteriet vurderes</w:t>
            </w:r>
          </w:p>
          <w:p w:rsidR="00806C13" w:rsidP="7AD92C4B" w:rsidRDefault="00806C13" w14:paraId="6F4E0070" w14:textId="1223B4C9">
            <w:pPr>
              <w:pStyle w:val="Listeavsnitt"/>
              <w:numPr>
                <w:ilvl w:val="0"/>
                <w:numId w:val="6"/>
              </w:numPr>
              <w:rPr>
                <w:lang w:val="en-US"/>
              </w:rPr>
            </w:pPr>
            <w:r w:rsidRPr="7AD92C4B" w:rsidR="62143498">
              <w:rPr>
                <w:lang w:val="en-US"/>
              </w:rPr>
              <w:t>Oppgaveforståelse</w:t>
            </w:r>
            <w:r w:rsidRPr="7AD92C4B" w:rsidR="62143498">
              <w:rPr>
                <w:lang w:val="en-US"/>
              </w:rPr>
              <w:t xml:space="preserve">, </w:t>
            </w:r>
            <w:r w:rsidRPr="7AD92C4B" w:rsidR="62143498">
              <w:rPr>
                <w:lang w:val="en-US"/>
              </w:rPr>
              <w:t>gjennomføringsevne</w:t>
            </w:r>
            <w:r w:rsidRPr="7AD92C4B" w:rsidR="1BEBFC64">
              <w:rPr>
                <w:lang w:val="en-US"/>
              </w:rPr>
              <w:t>, HMS-arbeid</w:t>
            </w:r>
            <w:r w:rsidRPr="7AD92C4B" w:rsidR="62143498">
              <w:rPr>
                <w:lang w:val="en-US"/>
              </w:rPr>
              <w:t xml:space="preserve"> </w:t>
            </w:r>
            <w:r w:rsidRPr="7AD92C4B" w:rsidR="62143498">
              <w:rPr>
                <w:lang w:val="en-US"/>
              </w:rPr>
              <w:t>o</w:t>
            </w:r>
            <w:r w:rsidRPr="7AD92C4B" w:rsidR="62143498">
              <w:rPr>
                <w:lang w:val="en-US"/>
              </w:rPr>
              <w:t>g</w:t>
            </w:r>
            <w:r w:rsidRPr="7AD92C4B" w:rsidR="62143498">
              <w:rPr>
                <w:lang w:val="en-US"/>
              </w:rPr>
              <w:t xml:space="preserve"> forbedringsarbei</w:t>
            </w:r>
            <w:r w:rsidRPr="7AD92C4B" w:rsidR="62143498">
              <w:rPr>
                <w:lang w:val="en-US"/>
              </w:rPr>
              <w:t>d</w:t>
            </w:r>
          </w:p>
          <w:p w:rsidR="00806C13" w:rsidP="00806C13" w:rsidRDefault="00806C13" w14:paraId="566558D2" w14:textId="77777777">
            <w:pPr>
              <w:pStyle w:val="Listeavsnitt"/>
              <w:ind w:left="360"/>
            </w:pPr>
          </w:p>
          <w:p w:rsidR="00413698" w:rsidP="00806C13" w:rsidRDefault="00413698" w14:paraId="034D493F" w14:textId="77777777">
            <w:pPr>
              <w:pStyle w:val="Listeavsnitt"/>
              <w:ind w:left="360"/>
            </w:pPr>
          </w:p>
          <w:p w:rsidR="00413698" w:rsidP="00806C13" w:rsidRDefault="00413698" w14:paraId="580012BF" w14:textId="77777777">
            <w:pPr>
              <w:pStyle w:val="Listeavsnitt"/>
              <w:ind w:left="360"/>
            </w:pPr>
          </w:p>
          <w:p w:rsidR="00413698" w:rsidP="00806C13" w:rsidRDefault="00413698" w14:paraId="3343E774" w14:textId="77777777">
            <w:pPr>
              <w:pStyle w:val="Listeavsnitt"/>
              <w:ind w:left="360"/>
            </w:pPr>
          </w:p>
          <w:p w:rsidR="00806C13" w:rsidP="00806C13" w:rsidRDefault="00806C13" w14:paraId="7F181F6F" w14:textId="04166D37">
            <w:pPr>
              <w:pStyle w:val="Listeavsnitt"/>
              <w:numPr>
                <w:ilvl w:val="0"/>
                <w:numId w:val="6"/>
              </w:numPr>
            </w:pPr>
            <w:r>
              <w:t>Kvalitet på tilbudt nøkkelpersonell</w:t>
            </w:r>
          </w:p>
        </w:tc>
        <w:tc>
          <w:tcPr>
            <w:tcW w:w="1169" w:type="dxa"/>
            <w:tcMar/>
          </w:tcPr>
          <w:p w:rsidR="00806C13" w:rsidP="008F28C1" w:rsidRDefault="00806C13" w14:paraId="0069FD4F" w14:textId="77777777">
            <w:pPr>
              <w:jc w:val="center"/>
            </w:pPr>
          </w:p>
          <w:p w:rsidR="00806C13" w:rsidP="008F28C1" w:rsidRDefault="00806C13" w14:paraId="6D7A5705" w14:textId="77777777">
            <w:pPr>
              <w:jc w:val="center"/>
            </w:pPr>
          </w:p>
          <w:p w:rsidR="00806C13" w:rsidP="008F28C1" w:rsidRDefault="00806C13" w14:paraId="262C8ABA" w14:textId="77777777">
            <w:pPr>
              <w:jc w:val="center"/>
            </w:pPr>
          </w:p>
          <w:p w:rsidR="00341295" w:rsidP="008F28C1" w:rsidRDefault="008F28C1" w14:paraId="399D9EBF" w14:textId="21857CD3">
            <w:pPr>
              <w:jc w:val="center"/>
            </w:pPr>
            <w:r>
              <w:t>20</w:t>
            </w:r>
            <w:r w:rsidR="00D61DD1">
              <w:t xml:space="preserve"> - 40</w:t>
            </w:r>
            <w:r>
              <w:t>%</w:t>
            </w:r>
          </w:p>
          <w:p w:rsidR="00806C13" w:rsidP="008F28C1" w:rsidRDefault="00806C13" w14:paraId="60B3879D" w14:textId="77777777">
            <w:pPr>
              <w:jc w:val="center"/>
            </w:pPr>
          </w:p>
          <w:p w:rsidR="00806C13" w:rsidP="008F28C1" w:rsidRDefault="00806C13" w14:paraId="10CC04F4" w14:textId="77777777">
            <w:pPr>
              <w:jc w:val="center"/>
            </w:pPr>
          </w:p>
          <w:p w:rsidR="00806C13" w:rsidP="008F28C1" w:rsidRDefault="00806C13" w14:paraId="1626D49A" w14:textId="77777777">
            <w:pPr>
              <w:jc w:val="center"/>
            </w:pPr>
          </w:p>
          <w:p w:rsidR="00413698" w:rsidP="008F28C1" w:rsidRDefault="00413698" w14:paraId="2933663E" w14:textId="77777777">
            <w:pPr>
              <w:jc w:val="center"/>
            </w:pPr>
          </w:p>
          <w:p w:rsidR="00413698" w:rsidP="008F28C1" w:rsidRDefault="00413698" w14:paraId="1D7DD59F" w14:textId="77777777">
            <w:pPr>
              <w:jc w:val="center"/>
            </w:pPr>
          </w:p>
          <w:p w:rsidR="00413698" w:rsidP="008F28C1" w:rsidRDefault="00413698" w14:paraId="5C7DBD50" w14:textId="77777777">
            <w:pPr>
              <w:jc w:val="center"/>
            </w:pPr>
          </w:p>
          <w:p w:rsidR="00F41DCA" w:rsidP="008F28C1" w:rsidRDefault="00F41DCA" w14:paraId="2E7931B5" w14:textId="77777777">
            <w:pPr>
              <w:jc w:val="center"/>
            </w:pPr>
          </w:p>
          <w:p w:rsidR="00691D32" w:rsidP="008F28C1" w:rsidRDefault="00691D32" w14:paraId="5B7ADD6F" w14:textId="2460BE81">
            <w:pPr>
              <w:jc w:val="center"/>
            </w:pPr>
            <w:r>
              <w:t>10</w:t>
            </w:r>
            <w:r w:rsidR="00D61DD1">
              <w:t xml:space="preserve"> - 20</w:t>
            </w:r>
            <w:r w:rsidR="008F482D">
              <w:t>%</w:t>
            </w:r>
          </w:p>
        </w:tc>
        <w:tc>
          <w:tcPr>
            <w:tcW w:w="5063" w:type="dxa"/>
            <w:tcMar/>
          </w:tcPr>
          <w:p w:rsidR="00341295" w:rsidP="00BA4C54" w:rsidRDefault="00341295" w14:paraId="1D68A484" w14:textId="77777777"/>
          <w:p w:rsidR="00A905F2" w:rsidP="00BA4C54" w:rsidRDefault="00A905F2" w14:paraId="2B70C111" w14:textId="77777777">
            <w:r>
              <w:t>Tilbyder skal beskrive:</w:t>
            </w:r>
          </w:p>
          <w:p w:rsidR="00A905F2" w:rsidP="00DE6A4E" w:rsidRDefault="00A905F2" w14:paraId="405B879E" w14:textId="192CD427">
            <w:pPr>
              <w:pStyle w:val="Listeavsnitt"/>
              <w:numPr>
                <w:ilvl w:val="0"/>
                <w:numId w:val="3"/>
              </w:numPr>
            </w:pPr>
            <w:r>
              <w:t>Planer for gjennomføring av leveransen</w:t>
            </w:r>
          </w:p>
          <w:p w:rsidR="00DE6A4E" w:rsidP="00DE6A4E" w:rsidRDefault="00DE6A4E" w14:paraId="6E6E9E6E" w14:textId="2F187309">
            <w:pPr>
              <w:pStyle w:val="Listeavsnitt"/>
              <w:numPr>
                <w:ilvl w:val="0"/>
                <w:numId w:val="3"/>
              </w:numPr>
            </w:pPr>
            <w:r>
              <w:t>Innovasjon og forbedringsarbeid</w:t>
            </w:r>
          </w:p>
          <w:p w:rsidR="00DE6A4E" w:rsidP="00DE6A4E" w:rsidRDefault="00DE6A4E" w14:paraId="5FBF4C03" w14:textId="07F0BCBC">
            <w:pPr>
              <w:pStyle w:val="Listeavsnitt"/>
              <w:numPr>
                <w:ilvl w:val="0"/>
                <w:numId w:val="3"/>
              </w:numPr>
            </w:pPr>
            <w:r>
              <w:t>Planlegging</w:t>
            </w:r>
          </w:p>
          <w:p w:rsidR="00DE6A4E" w:rsidP="00DE6A4E" w:rsidRDefault="00DE6A4E" w14:paraId="43CAC9AA" w14:textId="77BB548A">
            <w:pPr>
              <w:pStyle w:val="Listeavsnitt"/>
              <w:numPr>
                <w:ilvl w:val="0"/>
                <w:numId w:val="3"/>
              </w:numPr>
            </w:pPr>
            <w:r>
              <w:t>Miljø og samfunnsansvar</w:t>
            </w:r>
          </w:p>
          <w:p w:rsidR="00DE6A4E" w:rsidP="00DE6A4E" w:rsidRDefault="00DE6A4E" w14:paraId="71EC776E" w14:textId="06DD6C78">
            <w:pPr>
              <w:pStyle w:val="Listeavsnitt"/>
              <w:numPr>
                <w:ilvl w:val="0"/>
                <w:numId w:val="3"/>
              </w:numPr>
            </w:pPr>
            <w:r>
              <w:t>Tidsfrister og fremdriftsplan</w:t>
            </w:r>
          </w:p>
          <w:p w:rsidR="00DB4477" w:rsidP="00DE6A4E" w:rsidRDefault="00DB4477" w14:paraId="13AF17DA" w14:textId="4F5600A5">
            <w:pPr>
              <w:pStyle w:val="Listeavsnitt"/>
              <w:numPr>
                <w:ilvl w:val="0"/>
                <w:numId w:val="3"/>
              </w:numPr>
            </w:pPr>
            <w:r>
              <w:t>Skjema for referansesjekk</w:t>
            </w:r>
          </w:p>
          <w:p w:rsidR="00DE6A4E" w:rsidP="00DE6A4E" w:rsidRDefault="00DE6A4E" w14:paraId="75C76C0F" w14:textId="77777777"/>
          <w:p w:rsidR="7AD92C4B" w:rsidRDefault="7AD92C4B" w14:paraId="584D5DF8" w14:textId="2C76C4BD"/>
          <w:p w:rsidR="00DE6A4E" w:rsidP="00DE6A4E" w:rsidRDefault="00DE6A4E" w14:paraId="37EAA344" w14:textId="5CDA25CC">
            <w:r>
              <w:t>Tilbyder skal vektlegge:</w:t>
            </w:r>
          </w:p>
          <w:p w:rsidR="00DE6A4E" w:rsidP="00DE6A4E" w:rsidRDefault="00DE6A4E" w14:paraId="7D9BEEFC" w14:textId="6ECFAF70">
            <w:pPr>
              <w:pStyle w:val="Listeavsnitt"/>
              <w:numPr>
                <w:ilvl w:val="0"/>
                <w:numId w:val="3"/>
              </w:numPr>
            </w:pPr>
            <w:r>
              <w:t>Et organisasjonskart eller en beskrivelse av organiseringen av prosjektet</w:t>
            </w:r>
            <w:r w:rsidR="00BD57A4">
              <w:t xml:space="preserve"> og </w:t>
            </w:r>
            <w:r w:rsidR="00594486">
              <w:t>gjennomføringen av arbeidet knyttet til denne anskaffelsen. Viktige roller og funksjoner</w:t>
            </w:r>
            <w:r w:rsidR="00B95CCF">
              <w:t xml:space="preserve"> (nøkkelpersoner)</w:t>
            </w:r>
            <w:r w:rsidR="00594486">
              <w:t xml:space="preserve"> må inngå i </w:t>
            </w:r>
            <w:r w:rsidR="00B95CCF">
              <w:t>beskrivelsen</w:t>
            </w:r>
          </w:p>
          <w:p w:rsidR="000450EC" w:rsidP="00DE6A4E" w:rsidRDefault="000450EC" w14:paraId="3524B5CA" w14:textId="6CFCCE4D">
            <w:pPr>
              <w:pStyle w:val="Listeavsnitt"/>
              <w:numPr>
                <w:ilvl w:val="0"/>
                <w:numId w:val="3"/>
              </w:numPr>
            </w:pPr>
            <w:r>
              <w:t>Bemanningsplan</w:t>
            </w:r>
            <w:r w:rsidR="007879E3">
              <w:t xml:space="preserve"> og kvalifikasjoner</w:t>
            </w:r>
          </w:p>
          <w:p w:rsidR="007879E3" w:rsidP="00DE6A4E" w:rsidRDefault="007879E3" w14:paraId="7C8C9871" w14:textId="4D17E1AE">
            <w:pPr>
              <w:pStyle w:val="Listeavsnitt"/>
              <w:numPr>
                <w:ilvl w:val="0"/>
                <w:numId w:val="3"/>
              </w:numPr>
            </w:pPr>
            <w:r>
              <w:t>Eventuelt CV for nøkkelpersonell</w:t>
            </w:r>
          </w:p>
          <w:p w:rsidR="00A905F2" w:rsidP="00BA4C54" w:rsidRDefault="00A905F2" w14:paraId="138DCBC3" w14:textId="382EF159"/>
        </w:tc>
      </w:tr>
    </w:tbl>
    <w:p w:rsidR="00341295" w:rsidP="00BA4C54" w:rsidRDefault="00341295" w14:paraId="78424002" w14:textId="77777777">
      <w:pPr>
        <w:ind w:left="360"/>
      </w:pPr>
    </w:p>
    <w:p w:rsidR="003C6E70" w:rsidP="00BA4C54" w:rsidRDefault="003C6E70" w14:paraId="14237F38" w14:textId="1A9DBB5E">
      <w:pPr>
        <w:ind w:left="360"/>
      </w:pPr>
      <w:r w:rsidR="776BC225">
        <w:rPr/>
        <w:t>Andre aktuelle tildelingskriterier kan være</w:t>
      </w:r>
      <w:r w:rsidR="50C08D6D">
        <w:rPr/>
        <w:t xml:space="preserve"> </w:t>
      </w:r>
      <w:r w:rsidR="016CA765">
        <w:rPr/>
        <w:t>referanser</w:t>
      </w:r>
      <w:r w:rsidR="2E256C74">
        <w:rPr/>
        <w:t xml:space="preserve">, plan for intern oppfølging og </w:t>
      </w:r>
      <w:r w:rsidR="3F042DBE">
        <w:rPr/>
        <w:t>fremdrift</w:t>
      </w:r>
      <w:r w:rsidR="30D04E82">
        <w:rPr/>
        <w:t>. Skjema, eksempel på referansesjekk ligger som vedlegg</w:t>
      </w:r>
      <w:r w:rsidR="07D14E10">
        <w:rPr/>
        <w:t xml:space="preserve"> 0.1. Det anbefales å ta dette med i tildelingskriteriene som en del av kvalitets</w:t>
      </w:r>
      <w:r w:rsidR="17D66AEF">
        <w:rPr/>
        <w:t xml:space="preserve">vurderingen </w:t>
      </w:r>
      <w:r w:rsidR="07D14E10">
        <w:rPr/>
        <w:t>og</w:t>
      </w:r>
      <w:r w:rsidR="17D66AEF">
        <w:rPr/>
        <w:t xml:space="preserve"> at det</w:t>
      </w:r>
      <w:r w:rsidR="07D14E10">
        <w:rPr/>
        <w:t xml:space="preserve"> ikke</w:t>
      </w:r>
      <w:r w:rsidR="17D66AEF">
        <w:rPr/>
        <w:t xml:space="preserve"> tas med</w:t>
      </w:r>
      <w:r w:rsidR="07D14E10">
        <w:rPr/>
        <w:t xml:space="preserve"> i prekvalifiseringen</w:t>
      </w:r>
      <w:r w:rsidR="17D66AEF">
        <w:rPr/>
        <w:t xml:space="preserve">. Dette kan </w:t>
      </w:r>
      <w:r w:rsidR="182D09DE">
        <w:rPr/>
        <w:t xml:space="preserve">i utgangspunktet </w:t>
      </w:r>
      <w:r w:rsidR="17D66AEF">
        <w:rPr/>
        <w:t>ikke tas med begge steder.</w:t>
      </w:r>
    </w:p>
    <w:p w:rsidR="3E2C3F72" w:rsidP="7AD92C4B" w:rsidRDefault="3E2C3F72" w14:paraId="7FC8AE03" w14:textId="29BECEB5">
      <w:pPr>
        <w:spacing w:before="0" w:beforeAutospacing="off" w:after="160" w:afterAutospacing="off" w:line="257" w:lineRule="auto"/>
        <w:ind w:left="360" w:right="0"/>
      </w:pPr>
      <w:r w:rsidRPr="7AD92C4B" w:rsidR="3E2C3F72">
        <w:rPr>
          <w:rFonts w:ascii="Calibri" w:hAnsi="Calibri" w:eastAsia="Calibri" w:cs="Calibri"/>
          <w:noProof w:val="0"/>
          <w:sz w:val="22"/>
          <w:szCs w:val="22"/>
          <w:lang w:val="nb-NO"/>
        </w:rPr>
        <w:t>Merk at man må kontrollere regelverk og interne retningslinjer knyttet til krav om miljø, bærekraft etc. som er under stadig endring.</w:t>
      </w:r>
    </w:p>
    <w:p w:rsidRPr="00BA4C54" w:rsidR="003C6E70" w:rsidP="00BA4C54" w:rsidRDefault="003C6E70" w14:paraId="5A14EE1F" w14:textId="77777777">
      <w:pPr>
        <w:ind w:left="360"/>
      </w:pPr>
    </w:p>
    <w:p w:rsidR="00CB38CE" w:rsidP="00DF78D2" w:rsidRDefault="00CB38CE" w14:paraId="37DD43E3" w14:textId="12491FFD">
      <w:pPr>
        <w:pStyle w:val="Overskrift2"/>
        <w:rPr/>
      </w:pPr>
      <w:bookmarkStart w:name="_Toc1705658086" w:id="84701128"/>
      <w:r w:rsidR="37A94AD5">
        <w:rPr/>
        <w:t>Grunnlaget for evalueringen</w:t>
      </w:r>
      <w:bookmarkEnd w:id="84701128"/>
      <w:r w:rsidR="37A94AD5">
        <w:rPr/>
        <w:t xml:space="preserve"> </w:t>
      </w:r>
    </w:p>
    <w:p w:rsidRPr="00B66EFB" w:rsidR="00B66EFB" w:rsidP="7AD92C4B" w:rsidRDefault="006009A9" w14:paraId="5905689A" w14:textId="2B48C17B">
      <w:pPr>
        <w:pStyle w:val="Normal"/>
        <w:ind w:left="360"/>
      </w:pPr>
      <w:r w:rsidR="68183EF7">
        <w:rPr/>
        <w:t xml:space="preserve">Her kan det med fordel beskrives </w:t>
      </w:r>
      <w:r w:rsidR="3F588ED7">
        <w:rPr/>
        <w:t>hva man vil vektlegge i evaluering</w:t>
      </w:r>
      <w:r w:rsidR="662498A9">
        <w:rPr/>
        <w:t xml:space="preserve">. </w:t>
      </w:r>
      <w:r w:rsidRPr="7AD92C4B" w:rsidR="662498A9">
        <w:rPr>
          <w:rFonts w:ascii="Calibri" w:hAnsi="Calibri" w:eastAsia="Calibri" w:cs="Calibri"/>
          <w:noProof w:val="0"/>
          <w:sz w:val="22"/>
          <w:szCs w:val="22"/>
          <w:lang w:val="nb-NO"/>
        </w:rPr>
        <w:t>Dette må samsvare med beskrivelse i Bilag 1 Arbeidsbeskrivelse.</w:t>
      </w:r>
    </w:p>
    <w:p w:rsidRPr="00E27051" w:rsidR="00E27051" w:rsidP="00E27051" w:rsidRDefault="00E27051" w14:paraId="42EBCBE4" w14:textId="77777777"/>
    <w:p w:rsidR="00CB38CE" w:rsidP="00DF78D2" w:rsidRDefault="00CB38CE" w14:paraId="3E822379" w14:textId="63B8B57E">
      <w:pPr>
        <w:pStyle w:val="Overskrift2"/>
        <w:rPr/>
      </w:pPr>
      <w:bookmarkStart w:name="_Toc639505550" w:id="1194630088"/>
      <w:r w:rsidR="37A94AD5">
        <w:rPr/>
        <w:t>Evalueringsmodell</w:t>
      </w:r>
      <w:bookmarkEnd w:id="1194630088"/>
      <w:r w:rsidR="37A94AD5">
        <w:rPr/>
        <w:t xml:space="preserve"> </w:t>
      </w:r>
    </w:p>
    <w:p w:rsidR="00CB38CE" w:rsidP="005F1670" w:rsidRDefault="008771C6" w14:paraId="6DE59FF4" w14:textId="5C29DFE3">
      <w:pPr>
        <w:ind w:left="360"/>
      </w:pPr>
      <w:r>
        <w:t>Her må det beskrives hvilken evalueringsmodell som benyttes</w:t>
      </w:r>
      <w:r w:rsidR="00114448">
        <w:t>, og teksten må tilpasses</w:t>
      </w:r>
      <w:r w:rsidR="003934D5">
        <w:t xml:space="preserve"> det aktuelle tilbud (og omfang)</w:t>
      </w:r>
      <w:r>
        <w:t>. Forslag til evalueringsmodell:</w:t>
      </w:r>
    </w:p>
    <w:tbl>
      <w:tblPr>
        <w:tblStyle w:val="Tabellrutenett"/>
        <w:tblW w:w="0" w:type="auto"/>
        <w:tblInd w:w="360" w:type="dxa"/>
        <w:tblLook w:val="04A0" w:firstRow="1" w:lastRow="0" w:firstColumn="1" w:lastColumn="0" w:noHBand="0" w:noVBand="1"/>
      </w:tblPr>
      <w:tblGrid>
        <w:gridCol w:w="1762"/>
        <w:gridCol w:w="7614"/>
      </w:tblGrid>
      <w:tr w:rsidR="008771C6" w:rsidTr="008771C6" w14:paraId="37442C09" w14:textId="77777777">
        <w:tc>
          <w:tcPr>
            <w:tcW w:w="1762" w:type="dxa"/>
          </w:tcPr>
          <w:p w:rsidR="008771C6" w:rsidP="005F1670" w:rsidRDefault="008771C6" w14:paraId="2D981BCF" w14:textId="6F7F47CF">
            <w:r>
              <w:t>Modell</w:t>
            </w:r>
          </w:p>
        </w:tc>
        <w:tc>
          <w:tcPr>
            <w:tcW w:w="7614" w:type="dxa"/>
          </w:tcPr>
          <w:p w:rsidR="008771C6" w:rsidP="005F1670" w:rsidRDefault="008771C6" w14:paraId="3F6F98C2" w14:textId="0E0341FA">
            <w:r>
              <w:t>Forklaring</w:t>
            </w:r>
          </w:p>
        </w:tc>
      </w:tr>
      <w:tr w:rsidR="008771C6" w:rsidTr="008771C6" w14:paraId="35587E11" w14:textId="77777777">
        <w:tc>
          <w:tcPr>
            <w:tcW w:w="1762" w:type="dxa"/>
          </w:tcPr>
          <w:p w:rsidR="008771C6" w:rsidP="005F1670" w:rsidRDefault="008771C6" w14:paraId="4D5A1BC7" w14:textId="6F55CBFE">
            <w:r>
              <w:t>Forholdsmessig</w:t>
            </w:r>
          </w:p>
        </w:tc>
        <w:tc>
          <w:tcPr>
            <w:tcW w:w="7614" w:type="dxa"/>
          </w:tcPr>
          <w:p w:rsidR="008771C6" w:rsidP="005F1670" w:rsidRDefault="00021200" w14:paraId="14E87836" w14:textId="14D2754F">
            <w:r w:rsidRPr="00021200">
              <w:t xml:space="preserve">Tilbudet med lavest pris benyttet som referanseramme i bedømmelsen av de øvrige tilbudene. Tilbudet med lavest pris får maksimal uttelling, mens de øvrige tilbudenes poeng reduseres forholdsmessig ut fra hvor mye billigere den laveste prisen er enn deres tilbudte pris. </w:t>
            </w:r>
          </w:p>
        </w:tc>
      </w:tr>
    </w:tbl>
    <w:p w:rsidR="008771C6" w:rsidP="005F1670" w:rsidRDefault="008771C6" w14:paraId="318FFF44" w14:textId="77777777">
      <w:pPr>
        <w:ind w:left="360"/>
      </w:pPr>
    </w:p>
    <w:p w:rsidRPr="00021200" w:rsidR="00021200" w:rsidP="00021200" w:rsidRDefault="00021200" w14:paraId="1AD92FBD" w14:textId="77777777">
      <w:pPr>
        <w:ind w:left="360"/>
      </w:pPr>
      <w:r w:rsidRPr="00021200">
        <w:t xml:space="preserve">Tildelingskriterier kvalitet vil gis poeng på grunnlag av en evalueringsmodell hvor beste tilbud under hvert tildelingskriterium får 10 poeng. Tilbudene vil bli evaluert ved hjelp av et poengbasert system med en poengskala fra 0 til 10, hvor 10 er best og 0 er dårligst. </w:t>
      </w:r>
    </w:p>
    <w:p w:rsidR="00021200" w:rsidP="00021200" w:rsidRDefault="00021200" w14:paraId="1C54EC4E" w14:textId="19093430">
      <w:pPr>
        <w:ind w:left="360"/>
      </w:pPr>
      <w:r w:rsidRPr="00021200">
        <w:t>Øvrige tilbud får poeng etter relativ forskjell fra beste tilbud. Flere leverandører kan få samme poengsum inkludert 10, dersom tilbudene er like gode eller det ikke er mulig å skille mellom tilbudene.</w:t>
      </w:r>
    </w:p>
    <w:p w:rsidRPr="003A0FBA" w:rsidR="003A0FBA" w:rsidP="003A0FBA" w:rsidRDefault="003A0FBA" w14:paraId="2A18985A" w14:textId="438C8474">
      <w:pPr>
        <w:ind w:left="360"/>
      </w:pPr>
      <w:r w:rsidRPr="003A0FBA">
        <w:t xml:space="preserve">Totalscore vil være summen av score for hvert enkelt tildelingskriterium. Tilbudet med høyest poengsum vil bli rangert som nummer en, det med nest høyest score som nummer to osv. </w:t>
      </w:r>
    </w:p>
    <w:p w:rsidR="001B618E" w:rsidP="003A0FBA" w:rsidRDefault="001B618E" w14:paraId="3316B49C" w14:textId="77777777">
      <w:pPr>
        <w:ind w:left="360"/>
      </w:pPr>
    </w:p>
    <w:p w:rsidRPr="00D05DD1" w:rsidR="003A0FBA" w:rsidP="003A0FBA" w:rsidRDefault="003A0FBA" w14:paraId="0C998F36" w14:textId="00C2251F">
      <w:pPr>
        <w:ind w:left="360"/>
        <w:rPr>
          <w:u w:val="single"/>
        </w:rPr>
      </w:pPr>
      <w:r w:rsidRPr="00D05DD1">
        <w:rPr>
          <w:u w:val="single"/>
        </w:rPr>
        <w:t xml:space="preserve">Tildeling av kontrakter vil derfor skje etter følgende regler: </w:t>
      </w:r>
    </w:p>
    <w:p w:rsidRPr="003A0FBA" w:rsidR="003A0FBA" w:rsidP="003A0FBA" w:rsidRDefault="003A0FBA" w14:paraId="7A17CE46" w14:textId="77777777">
      <w:pPr>
        <w:ind w:left="360"/>
      </w:pPr>
      <w:r w:rsidRPr="003A0FBA">
        <w:t xml:space="preserve">Oppdragsgiver forbeholder seg retten til å tildele oppdraget til en eller to leverandører, avhengig av tilbudenes innhold og tilbydernes kapasitet/leveringssikkerhet </w:t>
      </w:r>
    </w:p>
    <w:p w:rsidRPr="003A0FBA" w:rsidR="003A0FBA" w:rsidP="003A0FBA" w:rsidRDefault="003A0FBA" w14:paraId="7E515474" w14:textId="700E2975">
      <w:pPr>
        <w:ind w:left="360"/>
      </w:pPr>
      <w:r w:rsidRPr="003A0FBA">
        <w:t xml:space="preserve">Oppdragsgiver vil som utgangspunkt tildele Kontrakt til den tilbyderen som scorer høyest </w:t>
      </w:r>
    </w:p>
    <w:p w:rsidRPr="003A0FBA" w:rsidR="003A0FBA" w:rsidP="003A0FBA" w:rsidRDefault="003A0FBA" w14:paraId="2F2038E5" w14:textId="77777777">
      <w:pPr>
        <w:ind w:left="360"/>
      </w:pPr>
    </w:p>
    <w:p w:rsidR="00C225DA" w:rsidP="003A0FBA" w:rsidRDefault="003A0FBA" w14:paraId="5D913865" w14:textId="0DF479B4">
      <w:pPr>
        <w:ind w:left="360"/>
        <w:rPr>
          <w:u w:val="single"/>
        </w:rPr>
      </w:pPr>
      <w:r w:rsidRPr="00D05DD1">
        <w:rPr>
          <w:u w:val="single"/>
        </w:rPr>
        <w:t>Gjennomføring av forhandlinge</w:t>
      </w:r>
      <w:r w:rsidR="00C225DA">
        <w:rPr>
          <w:u w:val="single"/>
        </w:rPr>
        <w:t>r</w:t>
      </w:r>
      <w:r w:rsidR="00D05DD1">
        <w:rPr>
          <w:u w:val="single"/>
        </w:rPr>
        <w:t>:</w:t>
      </w:r>
    </w:p>
    <w:p w:rsidRPr="00C225DA" w:rsidR="003A0FBA" w:rsidP="003A0FBA" w:rsidRDefault="00C225DA" w14:paraId="023371F3" w14:textId="4D3BCABF">
      <w:pPr>
        <w:ind w:left="360"/>
      </w:pPr>
      <w:r w:rsidRPr="00C225DA">
        <w:t xml:space="preserve">Her </w:t>
      </w:r>
      <w:r>
        <w:t>må det beskrives hvordan man ser for seg å gjennomføre forhandlinger med aktuelle tilbydere.</w:t>
      </w:r>
      <w:r w:rsidR="000E4FB7">
        <w:t xml:space="preserve"> Forslag til tekst:</w:t>
      </w:r>
    </w:p>
    <w:p w:rsidRPr="003A0FBA" w:rsidR="003A0FBA" w:rsidP="003A0FBA" w:rsidRDefault="003A0FBA" w14:paraId="0AA73911" w14:textId="3C5FE520">
      <w:pPr>
        <w:ind w:left="360"/>
      </w:pPr>
      <w:r w:rsidRPr="003A0FBA">
        <w:t xml:space="preserve">Anskaffelsen gjennomføres som en konkurranse med forhandling. Tilbydere som inviteres til forhandling vil få informasjon om deres status i evalueringen. </w:t>
      </w:r>
    </w:p>
    <w:p w:rsidRPr="00CB38CE" w:rsidR="003A0FBA" w:rsidP="003A0FBA" w:rsidRDefault="003A0FBA" w14:paraId="42735DF4" w14:textId="5E239AA3">
      <w:pPr>
        <w:ind w:left="360"/>
      </w:pPr>
    </w:p>
    <w:sectPr w:rsidRPr="00CB38CE" w:rsidR="003A0FBA" w:rsidSect="008154CE">
      <w:pgSz w:w="11906" w:h="16838" w:orient="portrait"/>
      <w:pgMar w:top="1440" w:right="1080" w:bottom="1440" w:left="1080" w:header="708" w:footer="708" w:gutter="0"/>
      <w:pgNumType w:start="0"/>
      <w:cols w:space="708"/>
      <w:titlePg/>
      <w:docGrid w:linePitch="360"/>
      <w:headerReference w:type="default" r:id="R6aea64c627714449"/>
      <w:headerReference w:type="first" r:id="Rb107b8c48d2049ac"/>
      <w:footerReference w:type="default" r:id="R5b4502801a50445b"/>
      <w:footerReference w:type="first" r:id="Rf983d07aa12344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xml><?xml version="1.0" encoding="utf-8"?>
<w:ft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245"/>
      <w:gridCol w:w="3245"/>
      <w:gridCol w:w="3245"/>
    </w:tblGrid>
    <w:tr w:rsidR="7AD92C4B" w:rsidTr="7AD92C4B" w14:paraId="25C949DD">
      <w:trPr>
        <w:trHeight w:val="300"/>
      </w:trPr>
      <w:tc>
        <w:tcPr>
          <w:tcW w:w="3245" w:type="dxa"/>
          <w:tcMar/>
        </w:tcPr>
        <w:p w:rsidR="7AD92C4B" w:rsidP="7AD92C4B" w:rsidRDefault="7AD92C4B" w14:paraId="274F2337" w14:textId="6DED53DE">
          <w:pPr>
            <w:pStyle w:val="Header"/>
            <w:bidi w:val="0"/>
            <w:ind w:left="-115"/>
            <w:jc w:val="left"/>
          </w:pPr>
        </w:p>
      </w:tc>
      <w:tc>
        <w:tcPr>
          <w:tcW w:w="3245" w:type="dxa"/>
          <w:tcMar/>
        </w:tcPr>
        <w:p w:rsidR="7AD92C4B" w:rsidP="7AD92C4B" w:rsidRDefault="7AD92C4B" w14:paraId="7F6D6A26" w14:textId="3AED3889">
          <w:pPr>
            <w:pStyle w:val="Header"/>
            <w:bidi w:val="0"/>
            <w:jc w:val="center"/>
          </w:pPr>
        </w:p>
      </w:tc>
      <w:tc>
        <w:tcPr>
          <w:tcW w:w="3245" w:type="dxa"/>
          <w:tcMar/>
        </w:tcPr>
        <w:p w:rsidR="7AD92C4B" w:rsidP="7AD92C4B" w:rsidRDefault="7AD92C4B" w14:paraId="4BE94F31" w14:textId="7F586FBA">
          <w:pPr>
            <w:pStyle w:val="Header"/>
            <w:bidi w:val="0"/>
            <w:ind w:right="-115"/>
            <w:jc w:val="right"/>
          </w:pPr>
        </w:p>
      </w:tc>
    </w:tr>
  </w:tbl>
  <w:p w:rsidR="7AD92C4B" w:rsidP="7AD92C4B" w:rsidRDefault="7AD92C4B" w14:paraId="438A259B" w14:textId="00DB7F65">
    <w:pPr>
      <w:pStyle w:val="Footer"/>
      <w:bidi w:val="0"/>
    </w:pPr>
  </w:p>
</w:ftr>
</file>

<file path=word/footer2.xml><?xml version="1.0" encoding="utf-8"?>
<w:ftr xmlns:w14="http://schemas.microsoft.com/office/word/2010/wordml" xmlns:mc="http://schemas.openxmlformats.org/markup-compatibility/2006" xmlns:wp="http://schemas.openxmlformats.org/drawingml/2006/wordprocessingDrawing" xmlns:wp14="http://schemas.microsoft.com/office/word/2010/wordprocessingDrawing" xmlns:a="http://schemas.openxmlformats.org/drawingml/2006/main" xmlns:wps="http://schemas.microsoft.com/office/word/2010/wordprocessingShape" xmlns:v="urn:schemas-microsoft-com:vml" xmlns:o="urn:schemas-microsoft-com:office:office" xmlns:w10="urn:schemas-microsoft-com:office:word" xmlns:w="http://schemas.openxmlformats.org/wordprocessingml/2006/main">
  <w:tbl>
    <w:tblPr>
      <w:tblStyle w:val="Vanligtabell"/>
      <w:bidiVisual w:val="0"/>
      <w:tblW w:w="0" w:type="auto"/>
      <w:tblLayout w:type="fixed"/>
      <w:tblLook w:val="06A0" w:firstRow="1" w:lastRow="0" w:firstColumn="1" w:lastColumn="0" w:noHBand="1" w:noVBand="1"/>
    </w:tblPr>
    <w:tblGrid>
      <w:gridCol w:w="1882"/>
      <w:gridCol w:w="1882"/>
      <w:gridCol w:w="5970"/>
    </w:tblGrid>
    <w:tr w:rsidR="7AD92C4B" w:rsidTr="7AD92C4B" w14:paraId="524E9C54">
      <w:trPr>
        <w:trHeight w:val="300"/>
      </w:trPr>
      <w:tc>
        <w:tcPr>
          <w:tcW w:w="1882" w:type="dxa"/>
          <w:tcMar/>
        </w:tcPr>
        <w:p w:rsidR="7AD92C4B" w:rsidP="7AD92C4B" w:rsidRDefault="7AD92C4B" w14:paraId="3AFE3B6F" w14:textId="299B1783">
          <w:pPr>
            <w:pStyle w:val="Header"/>
            <w:bidi w:val="0"/>
            <w:ind w:left="-115"/>
            <w:jc w:val="left"/>
          </w:pPr>
        </w:p>
      </w:tc>
      <w:tc>
        <w:tcPr>
          <w:tcW w:w="1882" w:type="dxa"/>
          <w:tcMar/>
        </w:tcPr>
        <w:p w:rsidR="7AD92C4B" w:rsidP="7AD92C4B" w:rsidRDefault="7AD92C4B" w14:paraId="6E942CFF" w14:textId="1C5C1D95">
          <w:pPr>
            <w:pStyle w:val="Header"/>
            <w:bidi w:val="0"/>
            <w:jc w:val="center"/>
          </w:pPr>
        </w:p>
      </w:tc>
      <w:tc>
        <w:tcPr>
          <w:tcW w:w="5970" w:type="dxa"/>
          <w:tcMar/>
        </w:tcPr>
        <w:p w:rsidR="7AD92C4B" w:rsidP="7AD92C4B" w:rsidRDefault="7AD92C4B" w14:paraId="3BEBE2B3" w14:textId="5D0287D3">
          <w:pPr>
            <w:pStyle w:val="Header"/>
            <w:ind w:right="-115"/>
            <w:jc w:val="right"/>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739FACB1" wp14:editId="170F5EB5">
                    <wp:extent xmlns:wp="http://schemas.openxmlformats.org/drawingml/2006/wordprocessingDrawing" cx="3657600" cy="365760"/>
                    <wp:effectExtent xmlns:wp="http://schemas.openxmlformats.org/drawingml/2006/wordprocessingDrawing" l="0" t="0" r="0" b="0"/>
                    <wp:docPr xmlns:wp="http://schemas.openxmlformats.org/drawingml/2006/wordprocessingDrawing" id="1223971230" name="Tekstboks 3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xmlns:w="http://schemas.openxmlformats.org/wordprocessingml/2006/main">
                              <w:p xmlns:w14="http://schemas.microsoft.com/office/word/2010/wordml" w:rsidR="00CB38CE" w:rsidRDefault="00AF3C25" w14:paraId="59D37AE5" w14:textId="3FF0BA01">
                                <w:pPr>
                                  <w:pStyle w:val="Ingenmellomrom"/>
                                  <w:rPr>
                                    <w:color w:val="4472C4" w:themeColor="accent1"/>
                                    <w:sz w:val="26"/>
                                    <w:szCs w:val="26"/>
                                  </w:rPr>
                                </w:pPr>
                                <w:sdt>
                                  <w:sdtPr>
                                    <w:rPr>
                                      <w:color w:val="4472C4" w:themeColor="accent1"/>
                                      <w:sz w:val="26"/>
                                      <w:szCs w:val="26"/>
                                    </w:rPr>
                                    <w:alias w:val="Forfatte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CB38CE">
                                      <w:rPr>
                                        <w:color w:val="4472C4" w:themeColor="accent1"/>
                                        <w:sz w:val="26"/>
                                        <w:szCs w:val="26"/>
                                      </w:rPr>
                                      <w:t>Initiativ fra faglig forum for DLE i Fornybar Norge</w:t>
                                    </w:r>
                                  </w:sdtContent>
                                </w:sdt>
                              </w:p>
                              <w:p xmlns:w14="http://schemas.microsoft.com/office/word/2010/wordml" w:rsidR="00CB38CE" w:rsidRDefault="00AF3C25" w14:paraId="211E875F" w14:textId="462152B8">
                                <w:pPr>
                                  <w:pStyle w:val="Ingenmellomrom"/>
                                  <w:rPr>
                                    <w:color w:val="595959" w:themeColor="text1" w:themeTint="A6"/>
                                    <w:sz w:val="20"/>
                                    <w:szCs w:val="20"/>
                                  </w:rPr>
                                </w:pPr>
                                <w:sdt>
                                  <w:sdtPr>
                                    <w:rPr>
                                      <w:caps/>
                                      <w:color w:val="595959" w:themeColor="text1" w:themeTint="A6"/>
                                      <w:sz w:val="20"/>
                                      <w:szCs w:val="20"/>
                                    </w:rPr>
                                    <w:alias w:val="Firma"/>
                                    <w:tag w:val=""/>
                                    <w:id w:val="1558814826"/>
                                    <w:dataBinding w:prefixMappings="xmlns:ns0='http://schemas.openxmlformats.org/officeDocument/2006/extended-properties' " w:xpath="/ns0:Properties[1]/ns0:Company[1]" w:storeItemID="{6668398D-A668-4E3E-A5EB-62B293D839F1}"/>
                                    <w:text/>
                                  </w:sdtPr>
                                  <w:sdtEndPr/>
                                  <w:sdtContent>
                                    <w:r w:rsidR="00CB38CE">
                                      <w:rPr>
                                        <w:caps/>
                                        <w:color w:val="595959" w:themeColor="text1" w:themeTint="A6"/>
                                        <w:sz w:val="20"/>
                                        <w:szCs w:val="20"/>
                                      </w:rPr>
                                      <w:t>Utarbeidet av Linea, Elvia, tensio og Lnett</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inline>
                </w:drawing>
              </mc:Choice>
              <mc:Fallback xmlns:mc="http://schemas.openxmlformats.org/markup-compatibility/2006">
                <w:pict xmlns:w14="http://schemas.microsoft.com/office/word/2010/wordml" xmlns:w="http://schemas.openxmlformats.org/wordprocessingml/2006/main" w14:anchorId="0C597DEA">
                  <v:shapetype xmlns:o="urn:schemas-microsoft-com:office:office" xmlns:v="urn:schemas-microsoft-com:vml" xmlns:w14="http://schemas.microsoft.com/office/word/2010/wordml" id="_x0000_t202" coordsize="21600,21600" o:spt="202" path="m,l,21600r21600,l21600,xe" w14:anchorId="4C08C2BB">
                    <v:stroke joinstyle="miter"/>
                    <v:path gradientshapeok="t" o:connecttype="rect"/>
                  </v:shapetype>
                  <v:shape xmlns:o="urn:schemas-microsoft-com:office:office" xmlns:v="urn:schemas-microsoft-com:vml" id="Tekstboks 3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spid="_x0000_s105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v:textbox xmlns:v="urn:schemas-microsoft-com:vml" style="mso-fit-shape-to-text:t" inset="0,0,0,0">
                      <w:txbxContent xmlns:w="http://schemas.openxmlformats.org/wordprocessingml/2006/main">
                        <w:p xmlns:w14="http://schemas.microsoft.com/office/word/2010/wordml" w:rsidR="00CB38CE" w:rsidRDefault="00A36CBA" w14:paraId="45D28F31" w14:textId="3FF0BA01">
                          <w:pPr>
                            <w:pStyle w:val="Ingenmellomrom"/>
                            <w:rPr>
                              <w:color w:val="4472C4" w:themeColor="accent1"/>
                              <w:sz w:val="26"/>
                              <w:szCs w:val="26"/>
                            </w:rPr>
                          </w:pPr>
                          <w:sdt>
                            <w:sdtPr>
                              <w:id w:val="1454467467"/>
                              <w:rPr>
                                <w:color w:val="4472C4" w:themeColor="accent1"/>
                                <w:sz w:val="26"/>
                                <w:szCs w:val="26"/>
                              </w:rPr>
                              <w:alias w:val="Forfatte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CB38CE">
                                <w:rPr>
                                  <w:color w:val="4472C4" w:themeColor="accent1"/>
                                  <w:sz w:val="26"/>
                                  <w:szCs w:val="26"/>
                                </w:rPr>
                                <w:t>Initiativ fra faglig forum for DLE i Fornybar Norge</w:t>
                              </w:r>
                            </w:sdtContent>
                          </w:sdt>
                        </w:p>
                        <w:p xmlns:w14="http://schemas.microsoft.com/office/word/2010/wordml" w:rsidR="00CB38CE" w:rsidRDefault="00A36CBA" w14:paraId="5F645535" w14:textId="462152B8">
                          <w:pPr>
                            <w:pStyle w:val="Ingenmellomrom"/>
                            <w:rPr>
                              <w:color w:val="595959" w:themeColor="text1" w:themeTint="A6"/>
                              <w:sz w:val="20"/>
                              <w:szCs w:val="20"/>
                            </w:rPr>
                          </w:pPr>
                          <w:sdt>
                            <w:sdtPr>
                              <w:id w:val="1332564531"/>
                              <w:rPr>
                                <w:caps/>
                                <w:color w:val="595959" w:themeColor="text1" w:themeTint="A6"/>
                                <w:sz w:val="20"/>
                                <w:szCs w:val="20"/>
                              </w:rPr>
                              <w:alias w:val="Firma"/>
                              <w:tag w:val=""/>
                              <w:id w:val="1558814826"/>
                              <w:dataBinding w:prefixMappings="xmlns:ns0='http://schemas.openxmlformats.org/officeDocument/2006/extended-properties' " w:xpath="/ns0:Properties[1]/ns0:Company[1]" w:storeItemID="{6668398D-A668-4E3E-A5EB-62B293D839F1}"/>
                              <w:text/>
                            </w:sdtPr>
                            <w:sdtEndPr/>
                            <w:sdtContent>
                              <w:r w:rsidR="00CB38CE">
                                <w:rPr>
                                  <w:caps/>
                                  <w:color w:val="595959" w:themeColor="text1" w:themeTint="A6"/>
                                  <w:sz w:val="20"/>
                                  <w:szCs w:val="20"/>
                                </w:rPr>
                                <w:t>Utarbeidet av Linea, Elvia, tensio og Lnett</w:t>
                              </w:r>
                            </w:sdtContent>
                          </w:sdt>
                        </w:p>
                      </w:txbxContent>
                    </v:textbox>
                    <w10:wrap xmlns:w10="urn:schemas-microsoft-com:office:word" anchorx="page" anchory="page"/>
                  </v:shape>
                </w:pict>
              </mc:Fallback>
            </mc:AlternateContent>
          </w:r>
        </w:p>
      </w:tc>
    </w:tr>
  </w:tbl>
  <w:p w:rsidR="7AD92C4B" w:rsidP="7AD92C4B" w:rsidRDefault="7AD92C4B" w14:paraId="1CAF94DB" w14:textId="7F6088DB">
    <w:pPr>
      <w:pStyle w:val="Footer"/>
      <w:bidi w:val="0"/>
    </w:pPr>
  </w:p>
</w:ftr>
</file>

<file path=word/header.xml><?xml version="1.0" encoding="utf-8"?>
<w:hd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245"/>
      <w:gridCol w:w="3245"/>
      <w:gridCol w:w="3245"/>
    </w:tblGrid>
    <w:tr w:rsidR="7AD92C4B" w:rsidTr="7AD92C4B" w14:paraId="7C803667">
      <w:trPr>
        <w:trHeight w:val="300"/>
      </w:trPr>
      <w:tc>
        <w:tcPr>
          <w:tcW w:w="3245" w:type="dxa"/>
          <w:tcMar/>
        </w:tcPr>
        <w:p w:rsidR="7AD92C4B" w:rsidP="7AD92C4B" w:rsidRDefault="7AD92C4B" w14:paraId="6384AB20" w14:textId="359A1C0E">
          <w:pPr>
            <w:pStyle w:val="Header"/>
            <w:bidi w:val="0"/>
            <w:ind w:left="-115"/>
            <w:jc w:val="left"/>
          </w:pPr>
        </w:p>
      </w:tc>
      <w:tc>
        <w:tcPr>
          <w:tcW w:w="3245" w:type="dxa"/>
          <w:tcMar/>
        </w:tcPr>
        <w:p w:rsidR="7AD92C4B" w:rsidP="7AD92C4B" w:rsidRDefault="7AD92C4B" w14:paraId="23CD9C1B" w14:textId="21F24333">
          <w:pPr>
            <w:pStyle w:val="Header"/>
            <w:bidi w:val="0"/>
            <w:jc w:val="center"/>
          </w:pPr>
        </w:p>
      </w:tc>
      <w:tc>
        <w:tcPr>
          <w:tcW w:w="3245" w:type="dxa"/>
          <w:tcMar/>
        </w:tcPr>
        <w:p w:rsidR="7AD92C4B" w:rsidP="7AD92C4B" w:rsidRDefault="7AD92C4B" w14:paraId="4A9E7F43" w14:textId="5429EAA9">
          <w:pPr>
            <w:pStyle w:val="Header"/>
            <w:bidi w:val="0"/>
            <w:ind w:right="-115"/>
            <w:jc w:val="right"/>
          </w:pPr>
        </w:p>
      </w:tc>
    </w:tr>
  </w:tbl>
  <w:p w:rsidR="7AD92C4B" w:rsidP="7AD92C4B" w:rsidRDefault="7AD92C4B" w14:paraId="61B596D7" w14:textId="5261ECDB">
    <w:pPr>
      <w:pStyle w:val="Header"/>
      <w:bidi w:val="0"/>
    </w:pPr>
  </w:p>
</w:hdr>
</file>

<file path=word/header2.xml><?xml version="1.0" encoding="utf-8"?>
<w:hd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245"/>
      <w:gridCol w:w="3245"/>
      <w:gridCol w:w="3245"/>
    </w:tblGrid>
    <w:tr w:rsidR="7AD92C4B" w:rsidTr="7AD92C4B" w14:paraId="036F3963">
      <w:trPr>
        <w:trHeight w:val="300"/>
      </w:trPr>
      <w:tc>
        <w:tcPr>
          <w:tcW w:w="3245" w:type="dxa"/>
          <w:tcMar/>
        </w:tcPr>
        <w:p w:rsidR="7AD92C4B" w:rsidP="7AD92C4B" w:rsidRDefault="7AD92C4B" w14:paraId="622698A7" w14:textId="6A129A16">
          <w:pPr>
            <w:pStyle w:val="Header"/>
            <w:bidi w:val="0"/>
            <w:ind w:left="-115"/>
            <w:jc w:val="left"/>
          </w:pPr>
        </w:p>
      </w:tc>
      <w:tc>
        <w:tcPr>
          <w:tcW w:w="3245" w:type="dxa"/>
          <w:tcMar/>
        </w:tcPr>
        <w:p w:rsidR="7AD92C4B" w:rsidP="7AD92C4B" w:rsidRDefault="7AD92C4B" w14:paraId="5615FA4D" w14:textId="608EBE58">
          <w:pPr>
            <w:pStyle w:val="Header"/>
            <w:bidi w:val="0"/>
            <w:jc w:val="center"/>
          </w:pPr>
        </w:p>
      </w:tc>
      <w:tc>
        <w:tcPr>
          <w:tcW w:w="3245" w:type="dxa"/>
          <w:tcMar/>
        </w:tcPr>
        <w:p w:rsidR="7AD92C4B" w:rsidP="7AD92C4B" w:rsidRDefault="7AD92C4B" w14:paraId="28BC7905" w14:textId="0BB3D0D4">
          <w:pPr>
            <w:pStyle w:val="Header"/>
            <w:bidi w:val="0"/>
            <w:ind w:right="-115"/>
            <w:jc w:val="right"/>
          </w:pPr>
        </w:p>
      </w:tc>
    </w:tr>
  </w:tbl>
  <w:p w:rsidR="7AD92C4B" w:rsidP="7AD92C4B" w:rsidRDefault="7AD92C4B" w14:paraId="09DBC654" w14:textId="241BF90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15CF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FA30FA"/>
    <w:multiLevelType w:val="hybridMultilevel"/>
    <w:tmpl w:val="B05E9EBE"/>
    <w:lvl w:ilvl="0" w:tplc="629445D0">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319C6B9E"/>
    <w:multiLevelType w:val="multilevel"/>
    <w:tmpl w:val="32343AC2"/>
    <w:lvl w:ilvl="0">
      <w:start w:val="1"/>
      <w:numFmt w:val="decimal"/>
      <w:pStyle w:val="Overskrift1"/>
      <w:lvlText w:val="%1."/>
      <w:lvlJc w:val="left"/>
      <w:pPr>
        <w:ind w:left="720" w:hanging="360"/>
      </w:pPr>
      <w:rPr>
        <w:rFonts w:hint="default"/>
      </w:rPr>
    </w:lvl>
    <w:lvl w:ilvl="1">
      <w:start w:val="1"/>
      <w:numFmt w:val="decimal"/>
      <w:pStyle w:val="Overskrift2"/>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EA3290F"/>
    <w:multiLevelType w:val="hybridMultilevel"/>
    <w:tmpl w:val="943AF306"/>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4BDB4339"/>
    <w:multiLevelType w:val="hybridMultilevel"/>
    <w:tmpl w:val="C144D16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67B25FFE"/>
    <w:multiLevelType w:val="hybridMultilevel"/>
    <w:tmpl w:val="45400C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2E9342F"/>
    <w:multiLevelType w:val="hybridMultilevel"/>
    <w:tmpl w:val="57A6EAF8"/>
    <w:lvl w:ilvl="0" w:tplc="7FB0F4F8">
      <w:start w:val="2"/>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79E81415"/>
    <w:multiLevelType w:val="hybridMultilevel"/>
    <w:tmpl w:val="3336258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2106339371">
    <w:abstractNumId w:val="5"/>
  </w:num>
  <w:num w:numId="2" w16cid:durableId="1835140890">
    <w:abstractNumId w:val="2"/>
  </w:num>
  <w:num w:numId="3" w16cid:durableId="583271395">
    <w:abstractNumId w:val="6"/>
  </w:num>
  <w:num w:numId="4" w16cid:durableId="610624524">
    <w:abstractNumId w:val="7"/>
  </w:num>
  <w:num w:numId="5" w16cid:durableId="523439656">
    <w:abstractNumId w:val="4"/>
  </w:num>
  <w:num w:numId="6" w16cid:durableId="601691005">
    <w:abstractNumId w:val="3"/>
  </w:num>
  <w:num w:numId="7" w16cid:durableId="1657607607">
    <w:abstractNumId w:val="0"/>
  </w:num>
  <w:num w:numId="8" w16cid:durableId="158965213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CE"/>
    <w:rsid w:val="00021200"/>
    <w:rsid w:val="000409E2"/>
    <w:rsid w:val="000450EC"/>
    <w:rsid w:val="00071DE0"/>
    <w:rsid w:val="00081290"/>
    <w:rsid w:val="000A4E58"/>
    <w:rsid w:val="000B5221"/>
    <w:rsid w:val="000E4FB7"/>
    <w:rsid w:val="000E66AA"/>
    <w:rsid w:val="001035F5"/>
    <w:rsid w:val="00114448"/>
    <w:rsid w:val="00120953"/>
    <w:rsid w:val="001336FA"/>
    <w:rsid w:val="001478B0"/>
    <w:rsid w:val="0016204B"/>
    <w:rsid w:val="00183569"/>
    <w:rsid w:val="00187ECD"/>
    <w:rsid w:val="00195371"/>
    <w:rsid w:val="001B1834"/>
    <w:rsid w:val="001B618E"/>
    <w:rsid w:val="001C2188"/>
    <w:rsid w:val="001E5320"/>
    <w:rsid w:val="001E7806"/>
    <w:rsid w:val="00207731"/>
    <w:rsid w:val="002162D0"/>
    <w:rsid w:val="00232861"/>
    <w:rsid w:val="00267A11"/>
    <w:rsid w:val="0027402E"/>
    <w:rsid w:val="002D42A4"/>
    <w:rsid w:val="002D4D2A"/>
    <w:rsid w:val="002D72E6"/>
    <w:rsid w:val="002E053A"/>
    <w:rsid w:val="002E5F13"/>
    <w:rsid w:val="003051E5"/>
    <w:rsid w:val="0031147C"/>
    <w:rsid w:val="00320BCF"/>
    <w:rsid w:val="00341295"/>
    <w:rsid w:val="00347FE9"/>
    <w:rsid w:val="00354E7B"/>
    <w:rsid w:val="003550E3"/>
    <w:rsid w:val="00366575"/>
    <w:rsid w:val="00372870"/>
    <w:rsid w:val="0038354D"/>
    <w:rsid w:val="003934D5"/>
    <w:rsid w:val="00394692"/>
    <w:rsid w:val="003957D2"/>
    <w:rsid w:val="00397E09"/>
    <w:rsid w:val="003A0FBA"/>
    <w:rsid w:val="003A1A68"/>
    <w:rsid w:val="003C6E70"/>
    <w:rsid w:val="003D6EA7"/>
    <w:rsid w:val="003E0987"/>
    <w:rsid w:val="003E51D9"/>
    <w:rsid w:val="003E631B"/>
    <w:rsid w:val="00404B9B"/>
    <w:rsid w:val="00413698"/>
    <w:rsid w:val="00423240"/>
    <w:rsid w:val="00425D72"/>
    <w:rsid w:val="0044312C"/>
    <w:rsid w:val="00446DF2"/>
    <w:rsid w:val="00457119"/>
    <w:rsid w:val="004D072D"/>
    <w:rsid w:val="004D4876"/>
    <w:rsid w:val="004D7B05"/>
    <w:rsid w:val="005021BB"/>
    <w:rsid w:val="00504683"/>
    <w:rsid w:val="005061D1"/>
    <w:rsid w:val="00533965"/>
    <w:rsid w:val="00542D5F"/>
    <w:rsid w:val="00551EC5"/>
    <w:rsid w:val="00554C94"/>
    <w:rsid w:val="00567EFC"/>
    <w:rsid w:val="00594486"/>
    <w:rsid w:val="005C2A70"/>
    <w:rsid w:val="005E3C5C"/>
    <w:rsid w:val="005F1670"/>
    <w:rsid w:val="006009A9"/>
    <w:rsid w:val="0060203F"/>
    <w:rsid w:val="006523AC"/>
    <w:rsid w:val="00656A03"/>
    <w:rsid w:val="00667EB4"/>
    <w:rsid w:val="006718F6"/>
    <w:rsid w:val="0068309B"/>
    <w:rsid w:val="00691D32"/>
    <w:rsid w:val="00696E6F"/>
    <w:rsid w:val="006A0FF0"/>
    <w:rsid w:val="006B0F11"/>
    <w:rsid w:val="006E54B8"/>
    <w:rsid w:val="006E64F4"/>
    <w:rsid w:val="00742142"/>
    <w:rsid w:val="00750625"/>
    <w:rsid w:val="00770221"/>
    <w:rsid w:val="007709CA"/>
    <w:rsid w:val="00781C83"/>
    <w:rsid w:val="007845C5"/>
    <w:rsid w:val="007879E3"/>
    <w:rsid w:val="007A233B"/>
    <w:rsid w:val="007B0814"/>
    <w:rsid w:val="007B3E29"/>
    <w:rsid w:val="007D2509"/>
    <w:rsid w:val="007D2760"/>
    <w:rsid w:val="007E627C"/>
    <w:rsid w:val="00801892"/>
    <w:rsid w:val="00806C13"/>
    <w:rsid w:val="00807F84"/>
    <w:rsid w:val="008154CE"/>
    <w:rsid w:val="00821410"/>
    <w:rsid w:val="00822805"/>
    <w:rsid w:val="00826FE0"/>
    <w:rsid w:val="00845405"/>
    <w:rsid w:val="008562B6"/>
    <w:rsid w:val="0085727D"/>
    <w:rsid w:val="008771C6"/>
    <w:rsid w:val="00890DC0"/>
    <w:rsid w:val="0089121E"/>
    <w:rsid w:val="008A0B68"/>
    <w:rsid w:val="008A1A50"/>
    <w:rsid w:val="008F28C1"/>
    <w:rsid w:val="008F482D"/>
    <w:rsid w:val="009428DB"/>
    <w:rsid w:val="00947D51"/>
    <w:rsid w:val="00960A17"/>
    <w:rsid w:val="0096620A"/>
    <w:rsid w:val="009755E4"/>
    <w:rsid w:val="00995B78"/>
    <w:rsid w:val="009C2F74"/>
    <w:rsid w:val="009D20D7"/>
    <w:rsid w:val="00A2493F"/>
    <w:rsid w:val="00A36CBA"/>
    <w:rsid w:val="00A51F63"/>
    <w:rsid w:val="00A71C43"/>
    <w:rsid w:val="00A905F2"/>
    <w:rsid w:val="00A94444"/>
    <w:rsid w:val="00A949A7"/>
    <w:rsid w:val="00A9592F"/>
    <w:rsid w:val="00AA2FE5"/>
    <w:rsid w:val="00AA3F25"/>
    <w:rsid w:val="00AA4335"/>
    <w:rsid w:val="00AC2A45"/>
    <w:rsid w:val="00AC330F"/>
    <w:rsid w:val="00AC388D"/>
    <w:rsid w:val="00AF3C25"/>
    <w:rsid w:val="00B1015B"/>
    <w:rsid w:val="00B15D3B"/>
    <w:rsid w:val="00B20223"/>
    <w:rsid w:val="00B234D9"/>
    <w:rsid w:val="00B30279"/>
    <w:rsid w:val="00B41777"/>
    <w:rsid w:val="00B4265D"/>
    <w:rsid w:val="00B66EFB"/>
    <w:rsid w:val="00B724F7"/>
    <w:rsid w:val="00B91540"/>
    <w:rsid w:val="00B9268E"/>
    <w:rsid w:val="00B95CCF"/>
    <w:rsid w:val="00BA4C54"/>
    <w:rsid w:val="00BD57A4"/>
    <w:rsid w:val="00BE47AF"/>
    <w:rsid w:val="00C02364"/>
    <w:rsid w:val="00C035D4"/>
    <w:rsid w:val="00C06A5B"/>
    <w:rsid w:val="00C12C51"/>
    <w:rsid w:val="00C225DA"/>
    <w:rsid w:val="00C37118"/>
    <w:rsid w:val="00C462AB"/>
    <w:rsid w:val="00C61106"/>
    <w:rsid w:val="00C620A5"/>
    <w:rsid w:val="00C64CA2"/>
    <w:rsid w:val="00C7011A"/>
    <w:rsid w:val="00CA15E0"/>
    <w:rsid w:val="00CA65F4"/>
    <w:rsid w:val="00CB28D9"/>
    <w:rsid w:val="00CB38CE"/>
    <w:rsid w:val="00CC105B"/>
    <w:rsid w:val="00CC6D0B"/>
    <w:rsid w:val="00CD168F"/>
    <w:rsid w:val="00CD1C18"/>
    <w:rsid w:val="00CF2919"/>
    <w:rsid w:val="00CF5A39"/>
    <w:rsid w:val="00D05DD1"/>
    <w:rsid w:val="00D11439"/>
    <w:rsid w:val="00D17D20"/>
    <w:rsid w:val="00D251AD"/>
    <w:rsid w:val="00D45CC7"/>
    <w:rsid w:val="00D61DD1"/>
    <w:rsid w:val="00D650BB"/>
    <w:rsid w:val="00D67686"/>
    <w:rsid w:val="00D7478F"/>
    <w:rsid w:val="00D853BE"/>
    <w:rsid w:val="00DB4477"/>
    <w:rsid w:val="00DB4609"/>
    <w:rsid w:val="00DC6BC6"/>
    <w:rsid w:val="00DD05B3"/>
    <w:rsid w:val="00DE6A4E"/>
    <w:rsid w:val="00DF78D2"/>
    <w:rsid w:val="00E21E45"/>
    <w:rsid w:val="00E27051"/>
    <w:rsid w:val="00E43B54"/>
    <w:rsid w:val="00E9082B"/>
    <w:rsid w:val="00EE00CA"/>
    <w:rsid w:val="00EE7F54"/>
    <w:rsid w:val="00EF1C92"/>
    <w:rsid w:val="00F003A3"/>
    <w:rsid w:val="00F123E8"/>
    <w:rsid w:val="00F12FC6"/>
    <w:rsid w:val="00F41DCA"/>
    <w:rsid w:val="00F63BB5"/>
    <w:rsid w:val="00F703CF"/>
    <w:rsid w:val="00F71F6B"/>
    <w:rsid w:val="00F767B2"/>
    <w:rsid w:val="00FE474B"/>
    <w:rsid w:val="00FF1441"/>
    <w:rsid w:val="012F9D1D"/>
    <w:rsid w:val="016CA765"/>
    <w:rsid w:val="021A1EC1"/>
    <w:rsid w:val="07D14E10"/>
    <w:rsid w:val="08772369"/>
    <w:rsid w:val="12314813"/>
    <w:rsid w:val="17D66AEF"/>
    <w:rsid w:val="182D09DE"/>
    <w:rsid w:val="1A622BCF"/>
    <w:rsid w:val="1BEBFC64"/>
    <w:rsid w:val="1D99CC91"/>
    <w:rsid w:val="2C1FD5C3"/>
    <w:rsid w:val="2D07E2ED"/>
    <w:rsid w:val="2E256C74"/>
    <w:rsid w:val="30D04E82"/>
    <w:rsid w:val="34997A69"/>
    <w:rsid w:val="34F9CC75"/>
    <w:rsid w:val="34F9CC75"/>
    <w:rsid w:val="37A94AD5"/>
    <w:rsid w:val="382B9FAE"/>
    <w:rsid w:val="3A3C6F82"/>
    <w:rsid w:val="3E2C3F72"/>
    <w:rsid w:val="3F042DBE"/>
    <w:rsid w:val="3F27D020"/>
    <w:rsid w:val="3F588ED7"/>
    <w:rsid w:val="50C08D6D"/>
    <w:rsid w:val="51A5BDB2"/>
    <w:rsid w:val="5927DED3"/>
    <w:rsid w:val="5C274288"/>
    <w:rsid w:val="5C58F3D0"/>
    <w:rsid w:val="62143498"/>
    <w:rsid w:val="662498A9"/>
    <w:rsid w:val="68183EF7"/>
    <w:rsid w:val="6904334E"/>
    <w:rsid w:val="6D3D8FC9"/>
    <w:rsid w:val="6DD8B945"/>
    <w:rsid w:val="7573915C"/>
    <w:rsid w:val="776BC225"/>
    <w:rsid w:val="788C64D7"/>
    <w:rsid w:val="79002E93"/>
    <w:rsid w:val="7AD92C4B"/>
    <w:rsid w:val="7BC40599"/>
    <w:rsid w:val="7BDA27C0"/>
    <w:rsid w:val="7DF740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8B4B"/>
  <w15:chartTrackingRefBased/>
  <w15:docId w15:val="{F1980F17-7BF0-4CD0-AFA1-863DB5CA58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CB38CE"/>
    <w:pPr>
      <w:keepNext/>
      <w:keepLines/>
      <w:numPr>
        <w:numId w:val="2"/>
      </w:numPr>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B38CE"/>
    <w:pPr>
      <w:keepNext/>
      <w:keepLines/>
      <w:numPr>
        <w:ilvl w:val="1"/>
        <w:numId w:val="2"/>
      </w:numPr>
      <w:spacing w:before="40" w:after="0"/>
      <w:outlineLvl w:val="1"/>
    </w:pPr>
    <w:rPr>
      <w:rFonts w:asciiTheme="majorHAnsi" w:hAnsiTheme="majorHAnsi" w:eastAsiaTheme="majorEastAsia" w:cstheme="majorBidi"/>
      <w:color w:val="2F5496" w:themeColor="accent1" w:themeShade="BF"/>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Ingenmellomrom">
    <w:name w:val="No Spacing"/>
    <w:link w:val="IngenmellomromTegn"/>
    <w:uiPriority w:val="1"/>
    <w:qFormat/>
    <w:rsid w:val="00CB38CE"/>
    <w:pPr>
      <w:spacing w:after="0" w:line="240" w:lineRule="auto"/>
    </w:pPr>
    <w:rPr>
      <w:rFonts w:eastAsiaTheme="minorEastAsia"/>
      <w:lang w:eastAsia="nb-NO"/>
    </w:rPr>
  </w:style>
  <w:style w:type="character" w:styleId="IngenmellomromTegn" w:customStyle="1">
    <w:name w:val="Ingen mellomrom Tegn"/>
    <w:basedOn w:val="Standardskriftforavsnitt"/>
    <w:link w:val="Ingenmellomrom"/>
    <w:uiPriority w:val="1"/>
    <w:rsid w:val="00CB38CE"/>
    <w:rPr>
      <w:rFonts w:eastAsiaTheme="minorEastAsia"/>
      <w:lang w:eastAsia="nb-NO"/>
    </w:rPr>
  </w:style>
  <w:style w:type="paragraph" w:styleId="Tittel">
    <w:name w:val="Title"/>
    <w:basedOn w:val="Normal"/>
    <w:next w:val="Normal"/>
    <w:link w:val="TittelTegn"/>
    <w:uiPriority w:val="10"/>
    <w:qFormat/>
    <w:rsid w:val="00CB38CE"/>
    <w:pPr>
      <w:spacing w:after="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CB38CE"/>
    <w:rPr>
      <w:rFonts w:asciiTheme="majorHAnsi" w:hAnsiTheme="majorHAnsi" w:eastAsiaTheme="majorEastAsia" w:cstheme="majorBidi"/>
      <w:spacing w:val="-10"/>
      <w:kern w:val="28"/>
      <w:sz w:val="56"/>
      <w:szCs w:val="56"/>
    </w:rPr>
  </w:style>
  <w:style w:type="paragraph" w:styleId="Listeavsnitt">
    <w:name w:val="List Paragraph"/>
    <w:basedOn w:val="Normal"/>
    <w:uiPriority w:val="34"/>
    <w:qFormat/>
    <w:rsid w:val="00CB38CE"/>
    <w:pPr>
      <w:ind w:left="720"/>
      <w:contextualSpacing/>
    </w:pPr>
  </w:style>
  <w:style w:type="character" w:styleId="Overskrift1Tegn" w:customStyle="1">
    <w:name w:val="Overskrift 1 Tegn"/>
    <w:basedOn w:val="Standardskriftforavsnitt"/>
    <w:link w:val="Overskrift1"/>
    <w:uiPriority w:val="9"/>
    <w:rsid w:val="00CB38CE"/>
    <w:rPr>
      <w:rFonts w:asciiTheme="majorHAnsi" w:hAnsiTheme="majorHAnsi" w:eastAsiaTheme="majorEastAsia" w:cstheme="majorBidi"/>
      <w:color w:val="2F5496" w:themeColor="accent1" w:themeShade="BF"/>
      <w:sz w:val="32"/>
      <w:szCs w:val="32"/>
    </w:rPr>
  </w:style>
  <w:style w:type="character" w:styleId="Overskrift2Tegn" w:customStyle="1">
    <w:name w:val="Overskrift 2 Tegn"/>
    <w:basedOn w:val="Standardskriftforavsnitt"/>
    <w:link w:val="Overskrift2"/>
    <w:uiPriority w:val="9"/>
    <w:rsid w:val="00CB38CE"/>
    <w:rPr>
      <w:rFonts w:asciiTheme="majorHAnsi" w:hAnsiTheme="majorHAnsi" w:eastAsiaTheme="majorEastAsia" w:cstheme="majorBidi"/>
      <w:color w:val="2F5496" w:themeColor="accent1" w:themeShade="BF"/>
      <w:sz w:val="26"/>
      <w:szCs w:val="26"/>
    </w:rPr>
  </w:style>
  <w:style w:type="paragraph" w:styleId="Overskriftforinnholdsfortegnelse">
    <w:name w:val="TOC Heading"/>
    <w:basedOn w:val="Overskrift1"/>
    <w:next w:val="Normal"/>
    <w:uiPriority w:val="39"/>
    <w:unhideWhenUsed/>
    <w:qFormat/>
    <w:rsid w:val="00DF78D2"/>
    <w:pPr>
      <w:numPr>
        <w:numId w:val="0"/>
      </w:numPr>
      <w:outlineLvl w:val="9"/>
    </w:pPr>
    <w:rPr>
      <w:lang w:eastAsia="nb-NO"/>
    </w:rPr>
  </w:style>
  <w:style w:type="paragraph" w:styleId="INNH1">
    <w:name w:val="toc 1"/>
    <w:basedOn w:val="Normal"/>
    <w:next w:val="Normal"/>
    <w:autoRedefine/>
    <w:uiPriority w:val="39"/>
    <w:unhideWhenUsed/>
    <w:rsid w:val="00DF78D2"/>
    <w:pPr>
      <w:spacing w:after="100"/>
    </w:pPr>
  </w:style>
  <w:style w:type="paragraph" w:styleId="INNH2">
    <w:name w:val="toc 2"/>
    <w:basedOn w:val="Normal"/>
    <w:next w:val="Normal"/>
    <w:autoRedefine/>
    <w:uiPriority w:val="39"/>
    <w:unhideWhenUsed/>
    <w:rsid w:val="00DF78D2"/>
    <w:pPr>
      <w:spacing w:after="100"/>
      <w:ind w:left="220"/>
    </w:pPr>
  </w:style>
  <w:style w:type="character" w:styleId="Hyperkobling">
    <w:name w:val="Hyperlink"/>
    <w:basedOn w:val="Standardskriftforavsnitt"/>
    <w:uiPriority w:val="99"/>
    <w:unhideWhenUsed/>
    <w:rsid w:val="00DF78D2"/>
    <w:rPr>
      <w:color w:val="0563C1" w:themeColor="hyperlink"/>
      <w:u w:val="single"/>
    </w:rPr>
  </w:style>
  <w:style w:type="table" w:styleId="Tabellrutenett">
    <w:name w:val="Table Grid"/>
    <w:basedOn w:val="Vanligtabell"/>
    <w:uiPriority w:val="39"/>
    <w:rsid w:val="00D45C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021200"/>
    <w:pPr>
      <w:autoSpaceDE w:val="0"/>
      <w:autoSpaceDN w:val="0"/>
      <w:adjustRightInd w:val="0"/>
      <w:spacing w:after="0" w:line="240" w:lineRule="auto"/>
    </w:pPr>
    <w:rPr>
      <w:rFonts w:ascii="Verdana" w:hAnsi="Verdana" w:cs="Verdana"/>
      <w:color w:val="000000"/>
      <w:sz w:val="24"/>
      <w:szCs w:val="24"/>
    </w:rPr>
  </w:style>
  <w:style w:type="character" w:styleId="Ulstomtale">
    <w:name w:val="Unresolved Mention"/>
    <w:basedOn w:val="Standardskriftforavsnitt"/>
    <w:uiPriority w:val="99"/>
    <w:semiHidden/>
    <w:unhideWhenUsed/>
    <w:rsid w:val="00E21E45"/>
    <w:rPr>
      <w:color w:val="605E5C"/>
      <w:shd w:val="clear" w:color="auto" w:fill="E1DFDD"/>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Standardskriftforavsnit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Standardskriftforavsnit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ovdata.no/dokument/NL/lov/2016-06-17-73" TargetMode="External" Id="rId8" /><Relationship Type="http://schemas.openxmlformats.org/officeDocument/2006/relationships/customXml" Target="../customXml/item3.xml" Id="rId13" /><Relationship Type="http://schemas.openxmlformats.org/officeDocument/2006/relationships/numbering" Target="numbering.xml" Id="rId3" /><Relationship Type="http://schemas.openxmlformats.org/officeDocument/2006/relationships/hyperlink" Target="https://lovdata.no/dokument/SF/forskrift/2016-08-12-974" TargetMode="Externa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6.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customXml" Target="../customXml/item5.xml" Id="rId15" /><Relationship Type="http://schemas.openxmlformats.org/officeDocument/2006/relationships/hyperlink" Target="http://www.regjeringen.no" TargetMode="External" Id="rId10" /><Relationship Type="http://schemas.openxmlformats.org/officeDocument/2006/relationships/styles" Target="styles.xml" Id="rId4" /><Relationship Type="http://schemas.openxmlformats.org/officeDocument/2006/relationships/hyperlink" Target="https://www.regjeringen.no/no/dokumenter/veileder-offentlige-anskaffelser/id2581234/?ch=7" TargetMode="External" Id="rId9" /><Relationship Type="http://schemas.openxmlformats.org/officeDocument/2006/relationships/customXml" Target="../customXml/item4.xml" Id="rId14" /><Relationship Type="http://schemas.openxmlformats.org/officeDocument/2006/relationships/glossaryDocument" Target="glossary/document.xml" Id="R91510026e7e44cea" /><Relationship Type="http://schemas.openxmlformats.org/officeDocument/2006/relationships/header" Target="header.xml" Id="R6aea64c627714449" /><Relationship Type="http://schemas.openxmlformats.org/officeDocument/2006/relationships/header" Target="header2.xml" Id="Rb107b8c48d2049ac" /><Relationship Type="http://schemas.openxmlformats.org/officeDocument/2006/relationships/footer" Target="footer.xml" Id="R5b4502801a50445b" /><Relationship Type="http://schemas.openxmlformats.org/officeDocument/2006/relationships/footer" Target="footer2.xml" Id="Rf983d07aa123445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d983d0a-a48c-45ce-aad0-e9540c7126d6}"/>
      </w:docPartPr>
      <w:docPartBody>
        <w:p w14:paraId="544012FA">
          <w:r>
            <w:rPr>
              <w:rStyle w:val="PlaceholderText"/>
            </w:rPr>
            <w:t>Klikk her for å skrive inn tekst.</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26806A6D6631479A0DFF2A2C1DED83" ma:contentTypeVersion="6" ma:contentTypeDescription="Create a new document." ma:contentTypeScope="" ma:versionID="4ebb5e64976017e9f2626ac0929c6c53">
  <xsd:schema xmlns:xsd="http://www.w3.org/2001/XMLSchema" xmlns:xs="http://www.w3.org/2001/XMLSchema" xmlns:p="http://schemas.microsoft.com/office/2006/metadata/properties" xmlns:ns2="2e2153cd-31a4-49c3-9ddd-7d56ceb8a5fe" targetNamespace="http://schemas.microsoft.com/office/2006/metadata/properties" ma:root="true" ma:fieldsID="ac4a4be8edf3b195f744efef7319dbd6" ns2:_="">
    <xsd:import namespace="2e2153cd-31a4-49c3-9ddd-7d56ceb8a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153cd-31a4-49c3-9ddd-7d56ceb8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119b49b-2cc3-444e-b755-8692f4554da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5E6509-262D-4E12-A0EB-C2699F78138A}">
  <ds:schemaRefs>
    <ds:schemaRef ds:uri="http://schemas.openxmlformats.org/officeDocument/2006/bibliography"/>
  </ds:schemaRefs>
</ds:datastoreItem>
</file>

<file path=customXml/itemProps3.xml><?xml version="1.0" encoding="utf-8"?>
<ds:datastoreItem xmlns:ds="http://schemas.openxmlformats.org/officeDocument/2006/customXml" ds:itemID="{7EB67644-F450-484B-952E-0FB3CA29DA86}"/>
</file>

<file path=customXml/itemProps4.xml><?xml version="1.0" encoding="utf-8"?>
<ds:datastoreItem xmlns:ds="http://schemas.openxmlformats.org/officeDocument/2006/customXml" ds:itemID="{33EF6057-5187-4E44-AAB7-2EC241EED303}"/>
</file>

<file path=customXml/itemProps5.xml><?xml version="1.0" encoding="utf-8"?>
<ds:datastoreItem xmlns:ds="http://schemas.openxmlformats.org/officeDocument/2006/customXml" ds:itemID="{A6F72629-C98A-4EDC-985F-16A6D7E1F19A}"/>
</file>

<file path=customXml/itemProps6.xml><?xml version="1.0" encoding="utf-8"?>
<ds:datastoreItem xmlns:ds="http://schemas.openxmlformats.org/officeDocument/2006/customXml" ds:itemID="{D9CBFB0F-7C5D-4698-84B0-AF1D107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Utarbeidet av Linea, Elvia, tensio og Lnett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Innkjøpsveileder</dc:title>
  <dc:subject>Kjøp av tilsynstjenester for DLE</dc:subject>
  <dc:creator>Initiativ fra faglig forum for DLE i Fornybar Norge</dc:creator>
  <keywords/>
  <dc:description/>
  <lastModifiedBy>Joar Bø | Lnett</lastModifiedBy>
  <revision>206</revision>
  <dcterms:created xsi:type="dcterms:W3CDTF">2023-05-26T07:14:00.0000000Z</dcterms:created>
  <dcterms:modified xsi:type="dcterms:W3CDTF">2024-04-29T12:32:12.6424711Z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0x0101000A26806A6D6631479A0DFF2A2C1DED83</vt:lpwstr>
  </property>
</Properties>
</file>